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89" w:rsidRPr="004A70AF" w:rsidRDefault="005C7089" w:rsidP="005C7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A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5C7089" w:rsidRPr="004A70AF" w:rsidRDefault="006542FB" w:rsidP="005C7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C7089" w:rsidRPr="004A70AF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5C7089" w:rsidRDefault="005C7089" w:rsidP="005C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C7089" w:rsidRPr="004F5335" w:rsidRDefault="005C7089" w:rsidP="005C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6542FB" w:rsidRDefault="006542FB" w:rsidP="006542F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6542FB" w:rsidRDefault="006542FB" w:rsidP="006542F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5C7089" w:rsidRPr="004F5335" w:rsidRDefault="005C7089" w:rsidP="005C70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89" w:rsidRPr="004F5335" w:rsidRDefault="005C7089" w:rsidP="005C70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t>МДК 07.02</w:t>
      </w:r>
      <w:r w:rsidR="00E53C48">
        <w:rPr>
          <w:rFonts w:ascii="Times New Roman" w:hAnsi="Times New Roman" w:cs="Times New Roman"/>
          <w:b/>
          <w:sz w:val="32"/>
          <w:szCs w:val="32"/>
        </w:rPr>
        <w:t>.</w:t>
      </w:r>
      <w:r w:rsidRPr="004F5335">
        <w:rPr>
          <w:rFonts w:ascii="Times New Roman" w:hAnsi="Times New Roman" w:cs="Times New Roman"/>
          <w:b/>
          <w:sz w:val="32"/>
          <w:szCs w:val="32"/>
        </w:rPr>
        <w:t xml:space="preserve"> «Технология оказания медицинских услуг»</w:t>
      </w:r>
    </w:p>
    <w:p w:rsidR="005C7089" w:rsidRPr="004F5335" w:rsidRDefault="005C7089" w:rsidP="005C708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7089" w:rsidRPr="004F5335" w:rsidRDefault="005C7089" w:rsidP="005C708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5C7089" w:rsidRPr="004F5335" w:rsidRDefault="005C7089" w:rsidP="005C708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5C7089" w:rsidRPr="004F5335" w:rsidRDefault="005C7089" w:rsidP="005C7089">
      <w:pPr>
        <w:rPr>
          <w:rFonts w:ascii="Times New Roman" w:hAnsi="Times New Roman" w:cs="Times New Roman"/>
          <w:b/>
          <w:sz w:val="36"/>
          <w:szCs w:val="36"/>
        </w:rPr>
      </w:pPr>
      <w:r w:rsidRPr="004F5335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9023A0" w:rsidRPr="001A4D85" w:rsidRDefault="00EC51BB" w:rsidP="009023A0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Уход за тяжелобольным пациентом</w:t>
      </w:r>
    </w:p>
    <w:p w:rsidR="009023A0" w:rsidRDefault="009023A0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7089" w:rsidRDefault="005C7089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06BF" w:rsidRDefault="00ED06BF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06BF" w:rsidRDefault="00ED06BF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06BF" w:rsidRDefault="00ED06BF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23A0" w:rsidRPr="00470FA2" w:rsidRDefault="009023A0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09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08" w:rsidRPr="005C7089" w:rsidRDefault="00093308" w:rsidP="009023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089">
        <w:rPr>
          <w:rFonts w:ascii="Times New Roman" w:hAnsi="Times New Roman" w:cs="Times New Roman"/>
          <w:b/>
          <w:sz w:val="40"/>
          <w:szCs w:val="40"/>
        </w:rPr>
        <w:lastRenderedPageBreak/>
        <w:t>Мотивация</w:t>
      </w:r>
    </w:p>
    <w:p w:rsidR="0040242D" w:rsidRPr="006C3817" w:rsidRDefault="0040242D" w:rsidP="009023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51BB" w:rsidRPr="005C7089" w:rsidRDefault="00EC51BB" w:rsidP="00765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7089">
        <w:rPr>
          <w:rFonts w:ascii="Times New Roman" w:hAnsi="Times New Roman" w:cs="Times New Roman"/>
          <w:sz w:val="32"/>
          <w:szCs w:val="32"/>
        </w:rPr>
        <w:t xml:space="preserve">Уход за тяжелобольным человеком включает профессиональную помощь, а также помощь членов семьи в стационаре и на дому. Уход предполагает знания и умения в выполнении комплекса мероприятий по личной гигиене, удовлетворении физиологических потребностей, соблюдении правил биомеханики. </w:t>
      </w:r>
    </w:p>
    <w:p w:rsidR="00EC51BB" w:rsidRPr="005C7089" w:rsidRDefault="00EC51BB" w:rsidP="00765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7089">
        <w:rPr>
          <w:rFonts w:ascii="Times New Roman" w:hAnsi="Times New Roman" w:cs="Times New Roman"/>
          <w:sz w:val="32"/>
          <w:szCs w:val="32"/>
        </w:rPr>
        <w:t>Феномен качества жизни любого человека включает удовлетворение не только физических, но и психологических, социальных и духовных потребностей.</w:t>
      </w:r>
    </w:p>
    <w:p w:rsidR="009023A0" w:rsidRPr="005C7089" w:rsidRDefault="00EC51BB" w:rsidP="0076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7089">
        <w:rPr>
          <w:rFonts w:ascii="Times New Roman" w:hAnsi="Times New Roman" w:cs="Times New Roman"/>
          <w:sz w:val="32"/>
          <w:szCs w:val="32"/>
        </w:rPr>
        <w:t>Реализация сестринских вмешательств неподвижному и/или тяжелобольному пациенту требует учета изменений его состояния, особенностей терапевтического вмешательства и понимания переживаний членов семьи пациента. Цель сестринского вмешательства – облегчение страданий путем поддержки пациента в тяжелый период жизни с учетом его потребностей, предпочтений, образа жизни, желаний.</w:t>
      </w:r>
    </w:p>
    <w:p w:rsidR="005C7089" w:rsidRPr="005C7089" w:rsidRDefault="005C7089" w:rsidP="0076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7089">
        <w:rPr>
          <w:rFonts w:ascii="Times New Roman" w:eastAsia="Times New Roman" w:hAnsi="Times New Roman" w:cs="Times New Roman"/>
          <w:sz w:val="32"/>
          <w:szCs w:val="32"/>
        </w:rPr>
        <w:t>Медсестре следует оказать помощь оперированному человеку и его родственникам в решении проблем ухода за стомой и психологической адаптацией.</w:t>
      </w:r>
    </w:p>
    <w:p w:rsidR="005C7089" w:rsidRPr="005C7089" w:rsidRDefault="005C7089" w:rsidP="0076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7089">
        <w:rPr>
          <w:rFonts w:ascii="Times New Roman" w:eastAsia="Times New Roman" w:hAnsi="Times New Roman" w:cs="Times New Roman"/>
          <w:sz w:val="32"/>
          <w:szCs w:val="32"/>
        </w:rPr>
        <w:t>Наличие стомы не препятствует беременности, родам, удовлетворению сексуальных потребностей. Человек ведёт тот же образ жизни, что и до операции, но дозирует физические нагрузки, учитывает характер питания и питьевой режим. Окружающие должны быть особенно внимательны, терпеливы, заботливы к стомированным пациентам.</w:t>
      </w:r>
    </w:p>
    <w:p w:rsidR="005C7089" w:rsidRPr="005C7089" w:rsidRDefault="005C7089" w:rsidP="0076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7089">
        <w:rPr>
          <w:rFonts w:ascii="Times New Roman" w:eastAsia="Times New Roman" w:hAnsi="Times New Roman" w:cs="Times New Roman"/>
          <w:sz w:val="32"/>
          <w:szCs w:val="32"/>
        </w:rPr>
        <w:t>Комплекс сестринских вмешательств к моменту выписки пациента позволит адаптировать человека к своему состоянию и приспособить к жизненному пространству. Психологический комфорт в семье обеспечит защиту и уверенность пациенту в благоприятном течении заболевания, стремление жить.</w:t>
      </w:r>
    </w:p>
    <w:p w:rsidR="005C7089" w:rsidRPr="005C7089" w:rsidRDefault="005C7089" w:rsidP="005C7089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5C7089" w:rsidRPr="005C7089" w:rsidRDefault="005C7089" w:rsidP="005C7089">
      <w:pPr>
        <w:spacing w:after="0"/>
        <w:ind w:left="-567"/>
        <w:rPr>
          <w:rFonts w:ascii="Times New Roman" w:hAnsi="Times New Roman" w:cs="Times New Roman"/>
          <w:sz w:val="36"/>
          <w:szCs w:val="36"/>
        </w:rPr>
        <w:sectPr w:rsidR="005C7089" w:rsidRPr="005C7089">
          <w:pgSz w:w="11906" w:h="16838"/>
          <w:pgMar w:top="1134" w:right="850" w:bottom="1134" w:left="1701" w:header="708" w:footer="708" w:gutter="0"/>
          <w:cols w:space="720"/>
        </w:sectPr>
      </w:pPr>
    </w:p>
    <w:p w:rsidR="00105E13" w:rsidRPr="00567983" w:rsidRDefault="00105E13" w:rsidP="00105E13">
      <w:pPr>
        <w:pageBreakBefore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теоретического </w:t>
      </w: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11</w:t>
      </w:r>
    </w:p>
    <w:p w:rsidR="009023A0" w:rsidRPr="006C3817" w:rsidRDefault="00ED06BF" w:rsidP="00765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9023A0" w:rsidRPr="006C3817">
        <w:rPr>
          <w:rFonts w:ascii="Times New Roman" w:hAnsi="Times New Roman" w:cs="Times New Roman"/>
          <w:b/>
          <w:sz w:val="28"/>
          <w:szCs w:val="28"/>
        </w:rPr>
        <w:t>0</w:t>
      </w:r>
      <w:r w:rsidR="005C7089">
        <w:rPr>
          <w:rFonts w:ascii="Times New Roman" w:hAnsi="Times New Roman" w:cs="Times New Roman"/>
          <w:b/>
          <w:sz w:val="28"/>
          <w:szCs w:val="28"/>
        </w:rPr>
        <w:t>7</w:t>
      </w:r>
      <w:r w:rsidR="009023A0" w:rsidRPr="006C3817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5C7089" w:rsidRPr="005C7089" w:rsidRDefault="00ED06BF" w:rsidP="00765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</w:t>
      </w:r>
      <w:r w:rsidR="005C7089" w:rsidRPr="005C7089">
        <w:rPr>
          <w:rFonts w:ascii="Times New Roman" w:hAnsi="Times New Roman" w:cs="Times New Roman"/>
          <w:b/>
          <w:sz w:val="28"/>
          <w:szCs w:val="28"/>
        </w:rPr>
        <w:t>07.02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C7089" w:rsidRPr="005C7089">
        <w:rPr>
          <w:rFonts w:ascii="Times New Roman" w:hAnsi="Times New Roman" w:cs="Times New Roman"/>
          <w:b/>
          <w:sz w:val="28"/>
          <w:szCs w:val="28"/>
        </w:rPr>
        <w:t xml:space="preserve"> «Технология оказания медицинских услуг»</w:t>
      </w:r>
    </w:p>
    <w:p w:rsidR="009023A0" w:rsidRPr="006C3817" w:rsidRDefault="009023A0" w:rsidP="0076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6C3817">
        <w:rPr>
          <w:rFonts w:ascii="Times New Roman" w:hAnsi="Times New Roman" w:cs="Times New Roman"/>
          <w:sz w:val="28"/>
          <w:szCs w:val="28"/>
        </w:rPr>
        <w:t xml:space="preserve"> «</w:t>
      </w:r>
      <w:r w:rsidR="00EC51BB" w:rsidRPr="006C3817">
        <w:rPr>
          <w:rFonts w:ascii="Times New Roman" w:eastAsia="Times New Roman" w:hAnsi="Times New Roman" w:cs="Times New Roman"/>
          <w:sz w:val="28"/>
          <w:szCs w:val="28"/>
        </w:rPr>
        <w:t>Уход за тяжелобольным пациентом</w:t>
      </w:r>
      <w:r w:rsidRPr="006C3817">
        <w:rPr>
          <w:rFonts w:ascii="Times New Roman" w:hAnsi="Times New Roman" w:cs="Times New Roman"/>
          <w:sz w:val="28"/>
          <w:szCs w:val="28"/>
        </w:rPr>
        <w:t>»</w:t>
      </w:r>
      <w:r w:rsidR="00EC51BB" w:rsidRPr="006C3817">
        <w:rPr>
          <w:rFonts w:ascii="Times New Roman" w:hAnsi="Times New Roman" w:cs="Times New Roman"/>
          <w:sz w:val="28"/>
          <w:szCs w:val="28"/>
        </w:rPr>
        <w:t>.</w:t>
      </w:r>
    </w:p>
    <w:p w:rsidR="009023A0" w:rsidRPr="006C3817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D40160">
        <w:rPr>
          <w:rFonts w:ascii="Times New Roman" w:hAnsi="Times New Roman" w:cs="Times New Roman"/>
          <w:sz w:val="28"/>
          <w:szCs w:val="28"/>
        </w:rPr>
        <w:t xml:space="preserve"> индуктивный, наглядный</w:t>
      </w:r>
      <w:r w:rsidRPr="006C3817">
        <w:rPr>
          <w:rFonts w:ascii="Times New Roman" w:hAnsi="Times New Roman" w:cs="Times New Roman"/>
          <w:sz w:val="28"/>
          <w:szCs w:val="28"/>
        </w:rPr>
        <w:t>.</w:t>
      </w:r>
    </w:p>
    <w:p w:rsidR="009023A0" w:rsidRPr="006C3817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91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817">
        <w:rPr>
          <w:rFonts w:ascii="Times New Roman" w:hAnsi="Times New Roman" w:cs="Times New Roman"/>
          <w:sz w:val="28"/>
          <w:szCs w:val="28"/>
        </w:rPr>
        <w:t>передача и усвоение новых знаний.</w:t>
      </w:r>
    </w:p>
    <w:p w:rsidR="009023A0" w:rsidRPr="006C3817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91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817">
        <w:rPr>
          <w:rFonts w:ascii="Times New Roman" w:hAnsi="Times New Roman" w:cs="Times New Roman"/>
          <w:sz w:val="28"/>
          <w:szCs w:val="28"/>
        </w:rPr>
        <w:t>лекция.</w:t>
      </w:r>
    </w:p>
    <w:p w:rsidR="009023A0" w:rsidRPr="006C3817" w:rsidRDefault="009023A0" w:rsidP="00765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9023A0" w:rsidRPr="006C3817" w:rsidRDefault="009023A0" w:rsidP="00765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ОК 1.</w:t>
      </w:r>
      <w:r w:rsidR="0091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817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023A0" w:rsidRPr="006C3817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ОК 2.</w:t>
      </w:r>
      <w:r w:rsidR="00916AF7">
        <w:rPr>
          <w:rFonts w:ascii="Times New Roman" w:hAnsi="Times New Roman" w:cs="Times New Roman"/>
          <w:sz w:val="28"/>
          <w:szCs w:val="28"/>
        </w:rPr>
        <w:t xml:space="preserve"> </w:t>
      </w:r>
      <w:r w:rsidRPr="006C3817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9023A0" w:rsidRPr="006C3817" w:rsidRDefault="005C7089" w:rsidP="00765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9023A0" w:rsidRPr="006C3817">
        <w:rPr>
          <w:rFonts w:ascii="Times New Roman" w:hAnsi="Times New Roman" w:cs="Times New Roman"/>
          <w:b/>
          <w:sz w:val="28"/>
          <w:szCs w:val="28"/>
        </w:rPr>
        <w:t>4.</w:t>
      </w:r>
      <w:r w:rsidR="00916AF7">
        <w:rPr>
          <w:rFonts w:ascii="Times New Roman" w:hAnsi="Times New Roman" w:cs="Times New Roman"/>
          <w:sz w:val="28"/>
          <w:szCs w:val="28"/>
        </w:rPr>
        <w:t xml:space="preserve"> </w:t>
      </w:r>
      <w:r w:rsidR="009023A0" w:rsidRPr="006C3817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9023A0" w:rsidRPr="006C3817" w:rsidRDefault="009023A0" w:rsidP="00765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9023A0" w:rsidRPr="006C3817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5C7089">
        <w:rPr>
          <w:rFonts w:ascii="Times New Roman" w:hAnsi="Times New Roman" w:cs="Times New Roman"/>
          <w:b/>
          <w:sz w:val="28"/>
          <w:szCs w:val="28"/>
        </w:rPr>
        <w:t>7.1</w:t>
      </w:r>
      <w:r w:rsidRPr="006C3817">
        <w:rPr>
          <w:rFonts w:ascii="Times New Roman" w:hAnsi="Times New Roman" w:cs="Times New Roman"/>
          <w:b/>
          <w:sz w:val="28"/>
          <w:szCs w:val="28"/>
        </w:rPr>
        <w:t>.</w:t>
      </w:r>
      <w:r w:rsidRPr="006C3817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9023A0" w:rsidRPr="006C3817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5C7089">
        <w:rPr>
          <w:rFonts w:ascii="Times New Roman" w:hAnsi="Times New Roman" w:cs="Times New Roman"/>
          <w:b/>
          <w:sz w:val="28"/>
          <w:szCs w:val="28"/>
        </w:rPr>
        <w:t>7.2</w:t>
      </w:r>
      <w:r w:rsidRPr="006C3817">
        <w:rPr>
          <w:rFonts w:ascii="Times New Roman" w:hAnsi="Times New Roman" w:cs="Times New Roman"/>
          <w:b/>
          <w:sz w:val="28"/>
          <w:szCs w:val="28"/>
        </w:rPr>
        <w:t>.</w:t>
      </w:r>
      <w:r w:rsidRPr="006C3817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991262" w:rsidRPr="006C3817" w:rsidRDefault="00991262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5C7089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Pr="006C3817">
        <w:rPr>
          <w:rFonts w:ascii="Times New Roman" w:hAnsi="Times New Roman" w:cs="Times New Roman"/>
          <w:sz w:val="28"/>
          <w:szCs w:val="28"/>
        </w:rPr>
        <w:t>Оформлять медицинскую документацию.</w:t>
      </w:r>
    </w:p>
    <w:p w:rsidR="009023A0" w:rsidRPr="006C3817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381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5C7089">
        <w:rPr>
          <w:rFonts w:ascii="Times New Roman" w:hAnsi="Times New Roman" w:cs="Times New Roman"/>
          <w:b/>
          <w:sz w:val="28"/>
          <w:szCs w:val="28"/>
        </w:rPr>
        <w:t>7.6</w:t>
      </w:r>
      <w:r w:rsidRPr="006C3817">
        <w:rPr>
          <w:rFonts w:ascii="Times New Roman" w:hAnsi="Times New Roman" w:cs="Times New Roman"/>
          <w:b/>
          <w:sz w:val="28"/>
          <w:szCs w:val="28"/>
        </w:rPr>
        <w:t>.</w:t>
      </w:r>
      <w:r w:rsidRPr="006C3817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9023A0" w:rsidRPr="00897322" w:rsidRDefault="009023A0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2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5C7089" w:rsidRPr="00897322">
        <w:rPr>
          <w:rFonts w:ascii="Times New Roman" w:hAnsi="Times New Roman" w:cs="Times New Roman"/>
          <w:b/>
          <w:sz w:val="28"/>
          <w:szCs w:val="28"/>
        </w:rPr>
        <w:t>7.7</w:t>
      </w:r>
      <w:r w:rsidRPr="008973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732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897322" w:rsidRPr="00897322" w:rsidRDefault="00897322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22">
        <w:rPr>
          <w:rFonts w:ascii="Times New Roman" w:hAnsi="Times New Roman" w:cs="Times New Roman"/>
          <w:b/>
          <w:sz w:val="28"/>
          <w:szCs w:val="28"/>
        </w:rPr>
        <w:t xml:space="preserve">ПК 7.9. </w:t>
      </w:r>
      <w:r w:rsidRPr="00897322">
        <w:rPr>
          <w:rFonts w:ascii="Times New Roman" w:hAnsi="Times New Roman" w:cs="Times New Roman"/>
          <w:sz w:val="28"/>
          <w:szCs w:val="28"/>
        </w:rPr>
        <w:t>Участвовать в санпросветработе среди населения.</w:t>
      </w:r>
    </w:p>
    <w:p w:rsidR="006809CA" w:rsidRDefault="006809CA" w:rsidP="0076530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7322" w:rsidRPr="006C3817" w:rsidRDefault="00897322" w:rsidP="0076530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897322" w:rsidRPr="006C3817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Pr="006C3817" w:rsidRDefault="00E45A96" w:rsidP="0076530B">
      <w:pPr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F53DF2" w:rsidRPr="006C3817" w:rsidRDefault="00B76565" w:rsidP="00765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6C3817">
        <w:rPr>
          <w:rFonts w:ascii="Times New Roman" w:hAnsi="Times New Roman" w:cs="Times New Roman"/>
          <w:b/>
          <w:sz w:val="28"/>
          <w:szCs w:val="28"/>
        </w:rPr>
        <w:t>:</w:t>
      </w:r>
    </w:p>
    <w:p w:rsidR="00E45A96" w:rsidRPr="006C3817" w:rsidRDefault="00D10963" w:rsidP="0076530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23A0" w:rsidRPr="006C3817">
        <w:rPr>
          <w:rFonts w:ascii="Times New Roman" w:hAnsi="Times New Roman"/>
          <w:sz w:val="28"/>
          <w:szCs w:val="28"/>
        </w:rPr>
        <w:t xml:space="preserve">ать понятие </w:t>
      </w:r>
      <w:r w:rsidR="00EC51BB" w:rsidRPr="006C3817">
        <w:rPr>
          <w:rFonts w:ascii="Times New Roman" w:hAnsi="Times New Roman"/>
          <w:sz w:val="28"/>
          <w:szCs w:val="28"/>
        </w:rPr>
        <w:t>проблем</w:t>
      </w:r>
      <w:r w:rsidR="008D7824" w:rsidRPr="006C3817">
        <w:rPr>
          <w:rFonts w:ascii="Times New Roman" w:hAnsi="Times New Roman"/>
          <w:sz w:val="28"/>
          <w:szCs w:val="28"/>
        </w:rPr>
        <w:t>ам</w:t>
      </w:r>
      <w:r w:rsidR="00EC51BB" w:rsidRPr="006C3817">
        <w:rPr>
          <w:rFonts w:ascii="Times New Roman" w:hAnsi="Times New Roman"/>
          <w:sz w:val="28"/>
          <w:szCs w:val="28"/>
        </w:rPr>
        <w:t xml:space="preserve"> тяжелобольного пациента</w:t>
      </w:r>
      <w:r w:rsidR="00F53DF2" w:rsidRPr="006C3817">
        <w:rPr>
          <w:rFonts w:ascii="Times New Roman" w:hAnsi="Times New Roman"/>
          <w:sz w:val="28"/>
          <w:szCs w:val="28"/>
        </w:rPr>
        <w:t xml:space="preserve">; </w:t>
      </w:r>
    </w:p>
    <w:p w:rsidR="00E45A96" w:rsidRPr="006C3817" w:rsidRDefault="00D10963" w:rsidP="0076530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23A0" w:rsidRPr="006C3817">
        <w:rPr>
          <w:rFonts w:ascii="Times New Roman" w:hAnsi="Times New Roman"/>
          <w:sz w:val="28"/>
          <w:szCs w:val="28"/>
        </w:rPr>
        <w:t>одвести студента к понима</w:t>
      </w:r>
      <w:r w:rsidR="00D40160">
        <w:rPr>
          <w:rFonts w:ascii="Times New Roman" w:hAnsi="Times New Roman"/>
          <w:sz w:val="28"/>
          <w:szCs w:val="28"/>
        </w:rPr>
        <w:t>ни</w:t>
      </w:r>
      <w:r w:rsidR="009023A0" w:rsidRPr="006C3817">
        <w:rPr>
          <w:rFonts w:ascii="Times New Roman" w:hAnsi="Times New Roman"/>
          <w:sz w:val="28"/>
          <w:szCs w:val="28"/>
        </w:rPr>
        <w:t xml:space="preserve">ю </w:t>
      </w:r>
      <w:r w:rsidR="00EC51BB" w:rsidRPr="006C3817">
        <w:rPr>
          <w:rFonts w:ascii="Times New Roman" w:hAnsi="Times New Roman"/>
          <w:sz w:val="28"/>
          <w:szCs w:val="28"/>
        </w:rPr>
        <w:t>особенностей ухода за тяжелобольным пациентом в стационаре и домашних условиях;</w:t>
      </w:r>
    </w:p>
    <w:p w:rsidR="00B47A40" w:rsidRPr="006C3817" w:rsidRDefault="00B47A40" w:rsidP="0076530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="00897322">
        <w:rPr>
          <w:rFonts w:ascii="Times New Roman" w:hAnsi="Times New Roman"/>
          <w:sz w:val="28"/>
          <w:szCs w:val="28"/>
        </w:rPr>
        <w:t xml:space="preserve"> </w:t>
      </w:r>
      <w:r w:rsidRPr="006C3817">
        <w:rPr>
          <w:rFonts w:ascii="Times New Roman" w:hAnsi="Times New Roman"/>
          <w:sz w:val="28"/>
          <w:szCs w:val="28"/>
        </w:rPr>
        <w:t xml:space="preserve">ПК </w:t>
      </w:r>
      <w:r w:rsidR="005C7089">
        <w:rPr>
          <w:rFonts w:ascii="Times New Roman" w:hAnsi="Times New Roman"/>
          <w:sz w:val="28"/>
          <w:szCs w:val="28"/>
        </w:rPr>
        <w:t>7.1</w:t>
      </w:r>
      <w:r w:rsidRPr="006C3817">
        <w:rPr>
          <w:rFonts w:ascii="Times New Roman" w:hAnsi="Times New Roman"/>
          <w:sz w:val="28"/>
          <w:szCs w:val="28"/>
        </w:rPr>
        <w:t xml:space="preserve">, ПК </w:t>
      </w:r>
      <w:r w:rsidR="005C7089">
        <w:rPr>
          <w:rFonts w:ascii="Times New Roman" w:hAnsi="Times New Roman"/>
          <w:sz w:val="28"/>
          <w:szCs w:val="28"/>
        </w:rPr>
        <w:t>7.2</w:t>
      </w:r>
      <w:r w:rsidRPr="006C3817">
        <w:rPr>
          <w:rFonts w:ascii="Times New Roman" w:hAnsi="Times New Roman"/>
          <w:sz w:val="28"/>
          <w:szCs w:val="28"/>
        </w:rPr>
        <w:t>,</w:t>
      </w:r>
      <w:r w:rsidR="00991262" w:rsidRPr="006C3817">
        <w:rPr>
          <w:rFonts w:ascii="Times New Roman" w:hAnsi="Times New Roman"/>
          <w:sz w:val="28"/>
          <w:szCs w:val="28"/>
        </w:rPr>
        <w:t xml:space="preserve"> ПК</w:t>
      </w:r>
      <w:r w:rsidR="00897322">
        <w:rPr>
          <w:rFonts w:ascii="Times New Roman" w:hAnsi="Times New Roman"/>
          <w:sz w:val="28"/>
          <w:szCs w:val="28"/>
        </w:rPr>
        <w:t xml:space="preserve"> </w:t>
      </w:r>
      <w:r w:rsidR="005C7089">
        <w:rPr>
          <w:rFonts w:ascii="Times New Roman" w:hAnsi="Times New Roman"/>
          <w:sz w:val="28"/>
          <w:szCs w:val="28"/>
        </w:rPr>
        <w:t>7.5</w:t>
      </w:r>
      <w:r w:rsidR="00991262" w:rsidRPr="006C3817">
        <w:rPr>
          <w:rFonts w:ascii="Times New Roman" w:hAnsi="Times New Roman"/>
          <w:sz w:val="28"/>
          <w:szCs w:val="28"/>
        </w:rPr>
        <w:t>,</w:t>
      </w:r>
      <w:r w:rsidRPr="006C3817">
        <w:rPr>
          <w:rFonts w:ascii="Times New Roman" w:hAnsi="Times New Roman"/>
          <w:sz w:val="28"/>
          <w:szCs w:val="28"/>
        </w:rPr>
        <w:t xml:space="preserve"> ПК </w:t>
      </w:r>
      <w:r w:rsidR="005C7089">
        <w:rPr>
          <w:rFonts w:ascii="Times New Roman" w:hAnsi="Times New Roman"/>
          <w:sz w:val="28"/>
          <w:szCs w:val="28"/>
        </w:rPr>
        <w:t>7.6</w:t>
      </w:r>
      <w:r w:rsidR="0040242D" w:rsidRPr="006C3817">
        <w:rPr>
          <w:rFonts w:ascii="Times New Roman" w:hAnsi="Times New Roman"/>
          <w:sz w:val="28"/>
          <w:szCs w:val="28"/>
        </w:rPr>
        <w:t xml:space="preserve">, ПК </w:t>
      </w:r>
      <w:r w:rsidR="005C7089">
        <w:rPr>
          <w:rFonts w:ascii="Times New Roman" w:hAnsi="Times New Roman"/>
          <w:sz w:val="28"/>
          <w:szCs w:val="28"/>
        </w:rPr>
        <w:t>7.7</w:t>
      </w:r>
      <w:r w:rsidR="0040242D" w:rsidRPr="006C3817">
        <w:rPr>
          <w:rFonts w:ascii="Times New Roman" w:hAnsi="Times New Roman"/>
          <w:sz w:val="28"/>
          <w:szCs w:val="28"/>
        </w:rPr>
        <w:t>, ПК 7.9</w:t>
      </w:r>
      <w:r w:rsidR="00705D12" w:rsidRPr="006C3817">
        <w:rPr>
          <w:rFonts w:ascii="Times New Roman" w:hAnsi="Times New Roman"/>
          <w:sz w:val="28"/>
          <w:szCs w:val="28"/>
        </w:rPr>
        <w:t>;</w:t>
      </w:r>
    </w:p>
    <w:p w:rsidR="00705D12" w:rsidRPr="006C3817" w:rsidRDefault="00705D12" w:rsidP="0076530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6C3817">
        <w:rPr>
          <w:rFonts w:ascii="Times New Roman" w:hAnsi="Times New Roman"/>
          <w:sz w:val="28"/>
          <w:szCs w:val="28"/>
        </w:rPr>
        <w:t xml:space="preserve">умение </w:t>
      </w:r>
      <w:r w:rsidRPr="006C3817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Pr="006C3817" w:rsidRDefault="00E45A96" w:rsidP="00765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6C3817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6C3817" w:rsidRDefault="00705D12" w:rsidP="00765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6C3817" w:rsidRDefault="00705D12" w:rsidP="0076530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6C3817" w:rsidRDefault="00705D12" w:rsidP="0076530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6C3817" w:rsidRDefault="00E45A96" w:rsidP="0076530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Pr="006C3817" w:rsidRDefault="00E45A96" w:rsidP="0076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6C3817">
        <w:rPr>
          <w:rFonts w:ascii="Times New Roman" w:hAnsi="Times New Roman" w:cs="Times New Roman"/>
          <w:b/>
          <w:sz w:val="28"/>
          <w:szCs w:val="28"/>
        </w:rPr>
        <w:t>ые:</w:t>
      </w:r>
    </w:p>
    <w:p w:rsidR="00705D12" w:rsidRPr="006C3817" w:rsidRDefault="00E45A96" w:rsidP="00765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6C3817">
        <w:rPr>
          <w:rFonts w:ascii="Times New Roman" w:hAnsi="Times New Roman" w:cs="Times New Roman"/>
          <w:sz w:val="28"/>
          <w:szCs w:val="28"/>
        </w:rPr>
        <w:t>:</w:t>
      </w:r>
    </w:p>
    <w:p w:rsidR="00705D12" w:rsidRPr="006C3817" w:rsidRDefault="00705D12" w:rsidP="0076530B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ответственность,</w:t>
      </w:r>
      <w:r w:rsidR="00265B0E" w:rsidRPr="006C3817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6C3817" w:rsidRDefault="00705D12" w:rsidP="0076530B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ф</w:t>
      </w:r>
      <w:r w:rsidR="00676E9F">
        <w:rPr>
          <w:rFonts w:ascii="Times New Roman" w:hAnsi="Times New Roman"/>
          <w:sz w:val="28"/>
          <w:szCs w:val="28"/>
        </w:rPr>
        <w:t>ормировать ОК</w:t>
      </w:r>
      <w:r w:rsidR="00D10963">
        <w:rPr>
          <w:rFonts w:ascii="Times New Roman" w:hAnsi="Times New Roman"/>
          <w:sz w:val="28"/>
          <w:szCs w:val="28"/>
        </w:rPr>
        <w:t xml:space="preserve"> </w:t>
      </w:r>
      <w:r w:rsidR="00676E9F">
        <w:rPr>
          <w:rFonts w:ascii="Times New Roman" w:hAnsi="Times New Roman"/>
          <w:sz w:val="28"/>
          <w:szCs w:val="28"/>
        </w:rPr>
        <w:t>1, ОК 2, ОК 4</w:t>
      </w:r>
      <w:r w:rsidRPr="006C3817">
        <w:rPr>
          <w:rFonts w:ascii="Times New Roman" w:hAnsi="Times New Roman"/>
          <w:sz w:val="28"/>
          <w:szCs w:val="28"/>
        </w:rPr>
        <w:t>.</w:t>
      </w:r>
    </w:p>
    <w:p w:rsidR="00A61F80" w:rsidRPr="006C3817" w:rsidRDefault="00A61F80" w:rsidP="00765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6C3817" w:rsidRDefault="00A61F80" w:rsidP="00935790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6C3817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7C70CC" w:rsidRDefault="00A61F80" w:rsidP="00935790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6C3817">
        <w:rPr>
          <w:rFonts w:ascii="Times New Roman" w:hAnsi="Times New Roman"/>
          <w:sz w:val="28"/>
          <w:szCs w:val="28"/>
        </w:rPr>
        <w:t xml:space="preserve"> – обучение партнерскому </w:t>
      </w:r>
      <w:r w:rsidRPr="007C70CC">
        <w:rPr>
          <w:rFonts w:ascii="Times New Roman" w:hAnsi="Times New Roman"/>
          <w:sz w:val="28"/>
          <w:szCs w:val="28"/>
        </w:rPr>
        <w:t>взаимодействию в лечебной деятельности;</w:t>
      </w:r>
    </w:p>
    <w:p w:rsidR="00A61F80" w:rsidRPr="007C70CC" w:rsidRDefault="00A61F80" w:rsidP="00935790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70CC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7C70CC" w:rsidRPr="007C70CC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7C70CC">
        <w:rPr>
          <w:rFonts w:ascii="Times New Roman" w:hAnsi="Times New Roman"/>
          <w:sz w:val="28"/>
          <w:szCs w:val="28"/>
        </w:rPr>
        <w:t>– соблюдение мероприятий санитарно-противоэпидемического режима;</w:t>
      </w:r>
    </w:p>
    <w:p w:rsidR="00EC51BB" w:rsidRPr="007C70CC" w:rsidRDefault="00EC51BB" w:rsidP="00935790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70CC">
        <w:rPr>
          <w:rFonts w:ascii="Times New Roman" w:hAnsi="Times New Roman"/>
          <w:b/>
          <w:sz w:val="28"/>
          <w:szCs w:val="28"/>
        </w:rPr>
        <w:t>медикаментозное лечение в сестринской практике</w:t>
      </w:r>
      <w:r w:rsidRPr="007C70CC">
        <w:rPr>
          <w:rFonts w:ascii="Times New Roman" w:hAnsi="Times New Roman"/>
          <w:sz w:val="28"/>
          <w:szCs w:val="28"/>
        </w:rPr>
        <w:t xml:space="preserve"> – способы применения медикаментозных средств.</w:t>
      </w:r>
    </w:p>
    <w:p w:rsidR="002B604C" w:rsidRPr="006C3817" w:rsidRDefault="00E45A96" w:rsidP="00765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E45A96" w:rsidRPr="006C3817" w:rsidRDefault="002B604C" w:rsidP="007653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817">
        <w:rPr>
          <w:rFonts w:ascii="Times New Roman" w:hAnsi="Times New Roman"/>
          <w:b/>
          <w:sz w:val="28"/>
          <w:szCs w:val="28"/>
        </w:rPr>
        <w:t>анатомия и физиология человека:</w:t>
      </w:r>
      <w:r w:rsidR="009023A0" w:rsidRPr="006C3817">
        <w:rPr>
          <w:rFonts w:ascii="Times New Roman" w:hAnsi="Times New Roman"/>
          <w:sz w:val="28"/>
          <w:szCs w:val="28"/>
        </w:rPr>
        <w:t xml:space="preserve"> целесообразность</w:t>
      </w:r>
      <w:r w:rsidR="00EC51BB" w:rsidRPr="006C3817">
        <w:rPr>
          <w:rFonts w:ascii="Times New Roman" w:hAnsi="Times New Roman"/>
          <w:sz w:val="28"/>
          <w:szCs w:val="28"/>
        </w:rPr>
        <w:t xml:space="preserve"> локализация мест ин</w:t>
      </w:r>
      <w:r w:rsidR="008D7824" w:rsidRPr="006C3817">
        <w:rPr>
          <w:rFonts w:ascii="Times New Roman" w:hAnsi="Times New Roman"/>
          <w:sz w:val="28"/>
          <w:szCs w:val="28"/>
        </w:rPr>
        <w:t>ъ</w:t>
      </w:r>
      <w:r w:rsidR="00EC51BB" w:rsidRPr="006C3817">
        <w:rPr>
          <w:rFonts w:ascii="Times New Roman" w:hAnsi="Times New Roman"/>
          <w:sz w:val="28"/>
          <w:szCs w:val="28"/>
        </w:rPr>
        <w:t>ецирования тканей, особенности сосудистого роста</w:t>
      </w:r>
      <w:r w:rsidR="009023A0" w:rsidRPr="006C3817">
        <w:rPr>
          <w:rFonts w:ascii="Times New Roman" w:hAnsi="Times New Roman"/>
          <w:sz w:val="28"/>
          <w:szCs w:val="28"/>
        </w:rPr>
        <w:t xml:space="preserve"> физических нагрузок на различные части тела с учетом возможностей опорно-двигательного аппарата</w:t>
      </w:r>
      <w:r w:rsidRPr="006C3817">
        <w:rPr>
          <w:rFonts w:ascii="Times New Roman" w:hAnsi="Times New Roman"/>
          <w:sz w:val="28"/>
          <w:szCs w:val="28"/>
        </w:rPr>
        <w:t>;</w:t>
      </w:r>
    </w:p>
    <w:p w:rsidR="00E45A96" w:rsidRPr="006C3817" w:rsidRDefault="00E17803" w:rsidP="0076530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6C3817">
        <w:rPr>
          <w:rFonts w:ascii="Times New Roman" w:hAnsi="Times New Roman"/>
          <w:sz w:val="28"/>
          <w:szCs w:val="28"/>
        </w:rPr>
        <w:t>обеспечение инфекционной бе</w:t>
      </w:r>
      <w:r w:rsidR="00254AE2" w:rsidRPr="006C3817"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EC51BB" w:rsidRPr="006C3817" w:rsidRDefault="00EC51BB" w:rsidP="0076530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b/>
          <w:sz w:val="28"/>
          <w:szCs w:val="28"/>
        </w:rPr>
        <w:t>фармакология</w:t>
      </w:r>
      <w:r w:rsidRPr="006C3817">
        <w:rPr>
          <w:rFonts w:ascii="Times New Roman" w:hAnsi="Times New Roman"/>
          <w:sz w:val="28"/>
          <w:szCs w:val="28"/>
        </w:rPr>
        <w:t>: использование медикаментозных средств;</w:t>
      </w:r>
    </w:p>
    <w:p w:rsidR="00E45A96" w:rsidRPr="006C3817" w:rsidRDefault="00E17803" w:rsidP="00E17803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124001" w:rsidRPr="006C3817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E45A96" w:rsidRPr="006C3817">
        <w:rPr>
          <w:rFonts w:ascii="Times New Roman" w:hAnsi="Times New Roman"/>
          <w:sz w:val="28"/>
          <w:szCs w:val="28"/>
        </w:rPr>
        <w:t>.</w:t>
      </w:r>
    </w:p>
    <w:p w:rsidR="00E45A96" w:rsidRPr="006C3817" w:rsidRDefault="00E53C48" w:rsidP="00765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45A96" w:rsidRPr="006C3817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E45A96" w:rsidRPr="006C3817" w:rsidRDefault="00E45A96" w:rsidP="0076530B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E45A96" w:rsidRPr="006C3817" w:rsidRDefault="00D10963" w:rsidP="007653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E45A96" w:rsidRPr="006C3817">
        <w:rPr>
          <w:rFonts w:ascii="Times New Roman" w:hAnsi="Times New Roman"/>
          <w:sz w:val="28"/>
          <w:szCs w:val="28"/>
        </w:rPr>
        <w:t>программная документация</w:t>
      </w:r>
      <w:r w:rsidR="00D05D58" w:rsidRPr="006C3817">
        <w:rPr>
          <w:rFonts w:ascii="Times New Roman" w:hAnsi="Times New Roman"/>
          <w:sz w:val="28"/>
          <w:szCs w:val="28"/>
        </w:rPr>
        <w:t xml:space="preserve">: </w:t>
      </w:r>
      <w:r w:rsidR="00E45A96" w:rsidRPr="006C3817">
        <w:rPr>
          <w:rFonts w:ascii="Times New Roman" w:hAnsi="Times New Roman"/>
          <w:sz w:val="28"/>
          <w:szCs w:val="28"/>
        </w:rPr>
        <w:t>ФГОС</w:t>
      </w:r>
      <w:r w:rsidR="00D05D58" w:rsidRPr="006C3817">
        <w:rPr>
          <w:rFonts w:ascii="Times New Roman" w:hAnsi="Times New Roman"/>
          <w:sz w:val="28"/>
          <w:szCs w:val="28"/>
        </w:rPr>
        <w:t xml:space="preserve"> «Лечебное дело»</w:t>
      </w:r>
      <w:r w:rsidR="00E45A96" w:rsidRPr="006C3817">
        <w:rPr>
          <w:rFonts w:ascii="Times New Roman" w:hAnsi="Times New Roman"/>
          <w:sz w:val="28"/>
          <w:szCs w:val="28"/>
        </w:rPr>
        <w:t>, рабочая программа</w:t>
      </w:r>
      <w:r w:rsidR="00D05D58" w:rsidRPr="006C3817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="00E45A96" w:rsidRPr="006C3817">
        <w:rPr>
          <w:rFonts w:ascii="Times New Roman" w:hAnsi="Times New Roman"/>
          <w:sz w:val="28"/>
          <w:szCs w:val="28"/>
        </w:rPr>
        <w:t>, тематический план;</w:t>
      </w:r>
    </w:p>
    <w:p w:rsidR="00A562D7" w:rsidRPr="006C3817" w:rsidRDefault="00E45A96" w:rsidP="0076530B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="00D10963">
        <w:rPr>
          <w:rFonts w:ascii="Times New Roman" w:hAnsi="Times New Roman"/>
          <w:sz w:val="28"/>
          <w:szCs w:val="28"/>
        </w:rPr>
        <w:t xml:space="preserve"> </w:t>
      </w:r>
      <w:r w:rsidR="00A562D7" w:rsidRPr="006C3817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728D9" w:rsidRPr="006C3817" w:rsidRDefault="009728D9" w:rsidP="00765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9728D9" w:rsidRPr="00935790" w:rsidRDefault="009728D9" w:rsidP="0093579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5790">
        <w:rPr>
          <w:rFonts w:ascii="Times New Roman" w:hAnsi="Times New Roman"/>
          <w:sz w:val="28"/>
          <w:szCs w:val="28"/>
        </w:rPr>
        <w:t>Кулешова Л.И., Пустоветова Е.В. Основы сестринского дела: курс лекций, сестринские технологии; под общей ред. В.В. Морозова. учебник Ростов н</w:t>
      </w:r>
      <w:proofErr w:type="gramStart"/>
      <w:r w:rsidRPr="00935790">
        <w:rPr>
          <w:rFonts w:ascii="Times New Roman" w:hAnsi="Times New Roman"/>
          <w:sz w:val="28"/>
          <w:szCs w:val="28"/>
        </w:rPr>
        <w:t>/Д</w:t>
      </w:r>
      <w:proofErr w:type="gramEnd"/>
      <w:r w:rsidRPr="00935790">
        <w:rPr>
          <w:rFonts w:ascii="Times New Roman" w:hAnsi="Times New Roman"/>
          <w:sz w:val="28"/>
          <w:szCs w:val="28"/>
        </w:rPr>
        <w:t xml:space="preserve">: Феникс, 2013. – </w:t>
      </w:r>
      <w:r w:rsidRPr="00935790">
        <w:rPr>
          <w:rFonts w:ascii="Times New Roman" w:eastAsia="Times New Roman" w:hAnsi="Times New Roman"/>
          <w:sz w:val="28"/>
          <w:szCs w:val="28"/>
        </w:rPr>
        <w:t>стр</w:t>
      </w:r>
      <w:r w:rsidR="00897322" w:rsidRPr="00935790">
        <w:rPr>
          <w:rFonts w:ascii="Times New Roman" w:eastAsia="Times New Roman" w:hAnsi="Times New Roman"/>
          <w:sz w:val="28"/>
          <w:szCs w:val="28"/>
        </w:rPr>
        <w:t>. 672-676, 541-553</w:t>
      </w:r>
      <w:r w:rsidRPr="00935790">
        <w:rPr>
          <w:rFonts w:ascii="Times New Roman" w:hAnsi="Times New Roman"/>
          <w:sz w:val="28"/>
          <w:szCs w:val="28"/>
        </w:rPr>
        <w:t>.</w:t>
      </w:r>
    </w:p>
    <w:p w:rsidR="009728D9" w:rsidRPr="00935790" w:rsidRDefault="009728D9" w:rsidP="0093579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5790">
        <w:rPr>
          <w:rFonts w:ascii="Times New Roman" w:eastAsia="Times New Roman" w:hAnsi="Times New Roman"/>
          <w:sz w:val="28"/>
          <w:szCs w:val="28"/>
        </w:rPr>
        <w:t>Басихина Т.С., Коноплёва Е.Л. и др. Учебно-методическое пособие по основам сестринского дела. М., ГОУ ВУНМЦ, 2003</w:t>
      </w:r>
      <w:r w:rsidR="009023A0" w:rsidRPr="00935790">
        <w:rPr>
          <w:rFonts w:ascii="Times New Roman" w:eastAsia="Times New Roman" w:hAnsi="Times New Roman"/>
          <w:sz w:val="28"/>
          <w:szCs w:val="28"/>
        </w:rPr>
        <w:t>.</w:t>
      </w:r>
    </w:p>
    <w:p w:rsidR="005956E4" w:rsidRPr="00935790" w:rsidRDefault="005956E4" w:rsidP="0093579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5790">
        <w:rPr>
          <w:rFonts w:ascii="Times New Roman" w:eastAsia="Times New Roman" w:hAnsi="Times New Roman"/>
          <w:sz w:val="28"/>
          <w:szCs w:val="28"/>
        </w:rPr>
        <w:t>Рита Тоблер. Основные медицинские процедуры. М., «Медицина», 2004.</w:t>
      </w:r>
    </w:p>
    <w:p w:rsidR="005956E4" w:rsidRPr="00935790" w:rsidRDefault="005956E4" w:rsidP="0093579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5790">
        <w:rPr>
          <w:rFonts w:ascii="Times New Roman" w:eastAsia="Times New Roman" w:hAnsi="Times New Roman"/>
          <w:sz w:val="28"/>
          <w:szCs w:val="28"/>
        </w:rPr>
        <w:t xml:space="preserve">Вебер В.Р., </w:t>
      </w:r>
      <w:proofErr w:type="gramStart"/>
      <w:r w:rsidRPr="00935790">
        <w:rPr>
          <w:rFonts w:ascii="Times New Roman" w:eastAsia="Times New Roman" w:hAnsi="Times New Roman"/>
          <w:sz w:val="28"/>
          <w:szCs w:val="28"/>
        </w:rPr>
        <w:t>Чуваков</w:t>
      </w:r>
      <w:proofErr w:type="gramEnd"/>
      <w:r w:rsidRPr="00935790">
        <w:rPr>
          <w:rFonts w:ascii="Times New Roman" w:eastAsia="Times New Roman" w:hAnsi="Times New Roman"/>
          <w:sz w:val="28"/>
          <w:szCs w:val="28"/>
        </w:rPr>
        <w:t xml:space="preserve"> Г.И., Лапотников В.А. Основы сестринского дела. М., «Медицина», 2001.</w:t>
      </w:r>
    </w:p>
    <w:p w:rsidR="005956E4" w:rsidRPr="00935790" w:rsidRDefault="005956E4" w:rsidP="0093579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5790">
        <w:rPr>
          <w:rFonts w:ascii="Times New Roman" w:eastAsia="Times New Roman" w:hAnsi="Times New Roman"/>
          <w:sz w:val="28"/>
          <w:szCs w:val="28"/>
        </w:rPr>
        <w:t>Бейер П., Майерс Ю., Теория и практика сестринского дела в контексте здоровья взрослого человека. М., 2003.</w:t>
      </w:r>
    </w:p>
    <w:p w:rsidR="005956E4" w:rsidRPr="00935790" w:rsidRDefault="005956E4" w:rsidP="0093579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5790">
        <w:rPr>
          <w:rFonts w:ascii="Times New Roman" w:eastAsia="Times New Roman" w:hAnsi="Times New Roman"/>
          <w:sz w:val="28"/>
          <w:szCs w:val="28"/>
        </w:rPr>
        <w:t xml:space="preserve">Узунова А.Н., Зайцева М.Л., Ершов В.Н., Киреева Г.Н. Неотложная доврачебная помощь в педиатрии. Часть 1. Издательство «Медицинский проект», </w:t>
      </w:r>
      <w:r w:rsidRPr="00935790">
        <w:rPr>
          <w:rFonts w:ascii="Times New Roman" w:eastAsia="Times New Roman" w:hAnsi="Times New Roman"/>
          <w:caps/>
          <w:sz w:val="28"/>
          <w:szCs w:val="28"/>
        </w:rPr>
        <w:t>м</w:t>
      </w:r>
      <w:r w:rsidRPr="00935790">
        <w:rPr>
          <w:rFonts w:ascii="Times New Roman" w:eastAsia="Times New Roman" w:hAnsi="Times New Roman"/>
          <w:sz w:val="28"/>
          <w:szCs w:val="28"/>
        </w:rPr>
        <w:t>., 2007.</w:t>
      </w:r>
    </w:p>
    <w:p w:rsidR="005956E4" w:rsidRPr="00935790" w:rsidRDefault="005956E4" w:rsidP="0093579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5790">
        <w:rPr>
          <w:rFonts w:ascii="Times New Roman" w:eastAsia="Times New Roman" w:hAnsi="Times New Roman"/>
          <w:sz w:val="28"/>
          <w:szCs w:val="28"/>
        </w:rPr>
        <w:t>Тоталова Т.В. Практикум по дисциплине «Основы сестринского дела». Шахты. 2004.</w:t>
      </w:r>
    </w:p>
    <w:p w:rsidR="005956E4" w:rsidRPr="006C3817" w:rsidRDefault="005956E4" w:rsidP="007653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8D9" w:rsidRPr="006C3817" w:rsidRDefault="009728D9" w:rsidP="007653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6C3817" w:rsidRDefault="009728D9" w:rsidP="0076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8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3817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6C3817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6C3817" w:rsidRDefault="009728D9" w:rsidP="0076530B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6C3817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6C3817">
        <w:rPr>
          <w:rFonts w:ascii="Times New Roman" w:hAnsi="Times New Roman"/>
          <w:sz w:val="28"/>
          <w:szCs w:val="28"/>
        </w:rPr>
        <w:t>.</w:t>
      </w:r>
      <w:proofErr w:type="spellStart"/>
      <w:r w:rsidRPr="006C381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6C3817" w:rsidRDefault="00153405" w:rsidP="0076530B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6C38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6C3817">
        <w:rPr>
          <w:rFonts w:ascii="Times New Roman" w:hAnsi="Times New Roman"/>
          <w:sz w:val="28"/>
          <w:szCs w:val="28"/>
        </w:rPr>
        <w:t>)</w:t>
      </w:r>
    </w:p>
    <w:p w:rsidR="00153405" w:rsidRPr="006C3817" w:rsidRDefault="00153405" w:rsidP="0076530B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6C38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6C3817">
        <w:rPr>
          <w:rFonts w:ascii="Times New Roman" w:hAnsi="Times New Roman"/>
          <w:sz w:val="28"/>
          <w:szCs w:val="28"/>
        </w:rPr>
        <w:t>)</w:t>
      </w:r>
    </w:p>
    <w:p w:rsidR="00153405" w:rsidRPr="006C3817" w:rsidRDefault="00153405" w:rsidP="0076530B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6C3817" w:rsidRDefault="007E71AC" w:rsidP="0076530B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  <w:lang w:val="en-US"/>
        </w:rPr>
        <w:t>www</w:t>
      </w:r>
      <w:r w:rsidRPr="006C3817">
        <w:rPr>
          <w:rFonts w:ascii="Times New Roman" w:hAnsi="Times New Roman"/>
          <w:sz w:val="28"/>
          <w:szCs w:val="28"/>
        </w:rPr>
        <w:t>.</w:t>
      </w:r>
      <w:r w:rsidRPr="006C3817">
        <w:rPr>
          <w:rFonts w:ascii="Times New Roman" w:hAnsi="Times New Roman"/>
          <w:sz w:val="28"/>
          <w:szCs w:val="28"/>
          <w:lang w:val="en-US"/>
        </w:rPr>
        <w:t>s</w:t>
      </w:r>
      <w:r w:rsidRPr="006C3817">
        <w:rPr>
          <w:rFonts w:ascii="Times New Roman" w:hAnsi="Times New Roman"/>
          <w:sz w:val="28"/>
          <w:szCs w:val="28"/>
        </w:rPr>
        <w:t>-</w:t>
      </w:r>
      <w:proofErr w:type="spellStart"/>
      <w:r w:rsidRPr="006C3817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6C3817">
        <w:rPr>
          <w:rFonts w:ascii="Times New Roman" w:hAnsi="Times New Roman"/>
          <w:sz w:val="28"/>
          <w:szCs w:val="28"/>
        </w:rPr>
        <w:t>.</w:t>
      </w:r>
      <w:r w:rsidRPr="006C3817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6C3817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6C3817" w:rsidRDefault="009728D9" w:rsidP="007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B9" w:rsidRPr="006C3817" w:rsidRDefault="007748B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Pr="006C3817" w:rsidRDefault="006C110E">
      <w:pPr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6C3817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9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367"/>
        <w:gridCol w:w="2410"/>
        <w:gridCol w:w="782"/>
        <w:gridCol w:w="2126"/>
      </w:tblGrid>
      <w:tr w:rsidR="00D3312C" w:rsidRPr="006C3817" w:rsidTr="0076530B">
        <w:trPr>
          <w:trHeight w:val="834"/>
        </w:trPr>
        <w:tc>
          <w:tcPr>
            <w:tcW w:w="426" w:type="dxa"/>
            <w:vAlign w:val="center"/>
          </w:tcPr>
          <w:p w:rsidR="00D3312C" w:rsidRPr="006C3817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7" w:type="dxa"/>
            <w:vAlign w:val="center"/>
          </w:tcPr>
          <w:p w:rsidR="00D3312C" w:rsidRPr="006C3817" w:rsidRDefault="00D3312C" w:rsidP="0076530B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410" w:type="dxa"/>
            <w:vAlign w:val="center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3817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126" w:type="dxa"/>
            <w:vAlign w:val="center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3817" w:rsidTr="0076530B">
        <w:trPr>
          <w:trHeight w:val="109"/>
        </w:trPr>
        <w:tc>
          <w:tcPr>
            <w:tcW w:w="426" w:type="dxa"/>
          </w:tcPr>
          <w:p w:rsidR="00D3312C" w:rsidRPr="006C3817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3817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3817" w:rsidTr="0076530B">
        <w:trPr>
          <w:trHeight w:val="1287"/>
        </w:trPr>
        <w:tc>
          <w:tcPr>
            <w:tcW w:w="426" w:type="dxa"/>
          </w:tcPr>
          <w:p w:rsidR="00D3312C" w:rsidRPr="006C3817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D3312C" w:rsidRPr="006C381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367" w:type="dxa"/>
          </w:tcPr>
          <w:p w:rsidR="00D3312C" w:rsidRPr="006C381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381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410" w:type="dxa"/>
          </w:tcPr>
          <w:p w:rsidR="00D3312C" w:rsidRPr="006C381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3817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3817" w:rsidTr="0076530B">
        <w:trPr>
          <w:trHeight w:val="1688"/>
        </w:trPr>
        <w:tc>
          <w:tcPr>
            <w:tcW w:w="426" w:type="dxa"/>
          </w:tcPr>
          <w:p w:rsidR="00D3312C" w:rsidRPr="006C3817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D3312C" w:rsidRPr="006C381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367" w:type="dxa"/>
          </w:tcPr>
          <w:p w:rsidR="00D3312C" w:rsidRPr="006C3817" w:rsidRDefault="00D3312C" w:rsidP="0089732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6C3817" w:rsidRDefault="00D3312C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9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12C" w:rsidRPr="006C3817" w:rsidRDefault="00D3312C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9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12C" w:rsidRPr="006C3817" w:rsidRDefault="00D3312C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265B0E" w:rsidRPr="006C3817" w:rsidRDefault="00265B0E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3817" w:rsidRDefault="00EC51BB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9732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410" w:type="dxa"/>
          </w:tcPr>
          <w:p w:rsidR="00D3312C" w:rsidRPr="006C381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</w:t>
            </w:r>
            <w:r w:rsidR="004F1BCA"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3817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312C" w:rsidRPr="006C3817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6C3817" w:rsidTr="0076530B">
        <w:trPr>
          <w:trHeight w:val="1589"/>
        </w:trPr>
        <w:tc>
          <w:tcPr>
            <w:tcW w:w="426" w:type="dxa"/>
          </w:tcPr>
          <w:p w:rsidR="004F1BCA" w:rsidRPr="006C3817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897322" w:rsidRDefault="004F1BCA" w:rsidP="0076530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6C3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3A0" w:rsidRPr="00897322" w:rsidRDefault="00897322" w:rsidP="0076530B">
            <w:pPr>
              <w:spacing w:after="0" w:line="240" w:lineRule="auto"/>
              <w:ind w:left="-37"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1BB" w:rsidRPr="00897322">
              <w:rPr>
                <w:rFonts w:ascii="Times New Roman" w:hAnsi="Times New Roman"/>
                <w:sz w:val="24"/>
                <w:szCs w:val="24"/>
              </w:rPr>
              <w:t>Проблемы тяжелобольного пациента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322" w:rsidRPr="00897322" w:rsidRDefault="00897322" w:rsidP="0076530B">
            <w:pPr>
              <w:spacing w:after="0" w:line="240" w:lineRule="auto"/>
              <w:ind w:right="142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973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медицинских услуг тяжелобольным пациентам.</w:t>
            </w:r>
          </w:p>
          <w:p w:rsidR="00EC51BB" w:rsidRPr="00897322" w:rsidRDefault="00D343F2" w:rsidP="0076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97322" w:rsidRPr="008973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стом. Особенности ухода за стомированным пациентом.</w:t>
            </w:r>
          </w:p>
        </w:tc>
        <w:tc>
          <w:tcPr>
            <w:tcW w:w="1367" w:type="dxa"/>
          </w:tcPr>
          <w:p w:rsidR="004F1BCA" w:rsidRPr="006C3817" w:rsidRDefault="004F1BCA" w:rsidP="0089732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6C3817" w:rsidRDefault="004F1BCA" w:rsidP="0089732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6C3817" w:rsidRDefault="004F1BCA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BCA" w:rsidRPr="006C3817" w:rsidRDefault="004F1BCA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BCA" w:rsidRPr="006C3817" w:rsidRDefault="004F1BCA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6C110E" w:rsidRPr="006C3817" w:rsidRDefault="00265B0E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708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6C3817" w:rsidRDefault="00EC51BB" w:rsidP="0089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9732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410" w:type="dxa"/>
          </w:tcPr>
          <w:p w:rsidR="00603A81" w:rsidRPr="006C3817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6C3817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F2" w:rsidRPr="006C3817" w:rsidRDefault="00603A81" w:rsidP="0076530B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6C3817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3817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3817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3817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4F1BCA" w:rsidRPr="006C3817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D343F2" w:rsidRPr="006C3817" w:rsidRDefault="00D343F2" w:rsidP="0067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3817" w:rsidTr="0076530B">
        <w:trPr>
          <w:trHeight w:val="569"/>
        </w:trPr>
        <w:tc>
          <w:tcPr>
            <w:tcW w:w="426" w:type="dxa"/>
          </w:tcPr>
          <w:p w:rsidR="004F1BCA" w:rsidRPr="006C3817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</w:tcPr>
          <w:p w:rsidR="004F1BCA" w:rsidRPr="006C3817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367" w:type="dxa"/>
          </w:tcPr>
          <w:p w:rsidR="008C2813" w:rsidRPr="006C3817" w:rsidRDefault="008C2813" w:rsidP="0089732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3817" w:rsidRDefault="00897322" w:rsidP="0089732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</w:t>
            </w:r>
            <w:r w:rsidR="008C2813" w:rsidRPr="006C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1BCA" w:rsidRPr="006C3817" w:rsidRDefault="008C2813" w:rsidP="0076530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973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C2813" w:rsidRPr="006C3817" w:rsidRDefault="008C2813" w:rsidP="00765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демонстрациярезультатов освоения </w:t>
            </w:r>
            <w:r w:rsidR="00462991" w:rsidRPr="006C3817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</w:tc>
        <w:tc>
          <w:tcPr>
            <w:tcW w:w="782" w:type="dxa"/>
          </w:tcPr>
          <w:p w:rsidR="004F1BCA" w:rsidRPr="006C3817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F1BCA" w:rsidRPr="006C3817" w:rsidRDefault="00462991" w:rsidP="0076530B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оценкаусвоения материала </w:t>
            </w:r>
          </w:p>
        </w:tc>
      </w:tr>
      <w:tr w:rsidR="00676E9F" w:rsidRPr="006C3817" w:rsidTr="0076530B">
        <w:trPr>
          <w:trHeight w:val="250"/>
        </w:trPr>
        <w:tc>
          <w:tcPr>
            <w:tcW w:w="426" w:type="dxa"/>
          </w:tcPr>
          <w:p w:rsidR="00676E9F" w:rsidRPr="00D343F2" w:rsidRDefault="00676E9F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:rsidR="00676E9F" w:rsidRPr="00D343F2" w:rsidRDefault="00676E9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76E9F" w:rsidRPr="00D343F2" w:rsidRDefault="00676E9F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 в сестринской практике</w:t>
            </w: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Работа с учебником Л.И.Кулешова, Е.В.Пустоветова «Основы СД»: </w:t>
            </w:r>
          </w:p>
          <w:p w:rsidR="00676E9F" w:rsidRPr="00D343F2" w:rsidRDefault="00676E9F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 стр.</w:t>
            </w: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F2">
              <w:rPr>
                <w:rFonts w:ascii="Times New Roman" w:eastAsia="Times New Roman" w:hAnsi="Times New Roman" w:cs="Times New Roman"/>
                <w:sz w:val="24"/>
                <w:szCs w:val="24"/>
              </w:rPr>
              <w:t>598-625</w:t>
            </w:r>
            <w:r w:rsidR="00A41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6E9F" w:rsidRPr="00D343F2" w:rsidRDefault="00676E9F" w:rsidP="00A41DFB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76E9F" w:rsidRPr="006C3817" w:rsidRDefault="00676E9F" w:rsidP="0089732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76E9F" w:rsidRPr="006C3817" w:rsidRDefault="00676E9F" w:rsidP="0089732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E9F" w:rsidRPr="006C110E" w:rsidRDefault="00676E9F" w:rsidP="00B31256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676E9F" w:rsidRPr="006C3817" w:rsidRDefault="00676E9F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6E9F" w:rsidRPr="006C3817" w:rsidRDefault="00676E9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7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работать</w:t>
            </w:r>
            <w:r w:rsidR="00D40160">
              <w:rPr>
                <w:rFonts w:ascii="Times New Roman" w:hAnsi="Times New Roman" w:cs="Times New Roman"/>
                <w:sz w:val="24"/>
                <w:szCs w:val="24"/>
              </w:rPr>
              <w:t xml:space="preserve"> с  информационными источниками</w:t>
            </w:r>
          </w:p>
          <w:p w:rsidR="00676E9F" w:rsidRPr="006C3817" w:rsidRDefault="00676E9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3F2" w:rsidRPr="006C3817" w:rsidRDefault="00D343F2" w:rsidP="00E45A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43F2" w:rsidRPr="006C3817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A92" w:rsidRPr="006C3817" w:rsidRDefault="002E52C3" w:rsidP="009023A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817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  <w:r w:rsidR="009A1A92" w:rsidRPr="006C3817">
        <w:rPr>
          <w:rFonts w:ascii="Times New Roman" w:hAnsi="Times New Roman" w:cs="Times New Roman"/>
          <w:b/>
          <w:sz w:val="32"/>
          <w:szCs w:val="32"/>
        </w:rPr>
        <w:t xml:space="preserve"> терминов</w:t>
      </w:r>
    </w:p>
    <w:p w:rsidR="009620E8" w:rsidRPr="006C3817" w:rsidRDefault="009620E8" w:rsidP="0090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52C" w:rsidRPr="00A2652C" w:rsidRDefault="00A2652C" w:rsidP="009357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 xml:space="preserve">Адгезивный </w:t>
      </w:r>
      <w:r w:rsidRPr="00A2652C">
        <w:rPr>
          <w:rFonts w:ascii="Times New Roman" w:hAnsi="Times New Roman" w:cs="Times New Roman"/>
          <w:sz w:val="28"/>
          <w:szCs w:val="28"/>
        </w:rPr>
        <w:t>–</w:t>
      </w:r>
      <w:r w:rsidRPr="00A2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52C">
        <w:rPr>
          <w:rFonts w:ascii="Times New Roman" w:hAnsi="Times New Roman" w:cs="Times New Roman"/>
          <w:sz w:val="28"/>
          <w:szCs w:val="28"/>
        </w:rPr>
        <w:t>прилипающий.</w:t>
      </w:r>
    </w:p>
    <w:p w:rsidR="00A2652C" w:rsidRPr="00A2652C" w:rsidRDefault="00A2652C" w:rsidP="00935790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</w:rPr>
      </w:pPr>
      <w:r w:rsidRPr="00A2652C">
        <w:rPr>
          <w:rFonts w:ascii="Times New Roman" w:hAnsi="Times New Roman" w:cs="Times New Roman"/>
          <w:i w:val="0"/>
        </w:rPr>
        <w:t>Гастростома</w:t>
      </w:r>
      <w:r w:rsidRPr="00A2652C">
        <w:rPr>
          <w:rFonts w:ascii="Times New Roman" w:hAnsi="Times New Roman" w:cs="Times New Roman"/>
          <w:b w:val="0"/>
          <w:i w:val="0"/>
        </w:rPr>
        <w:t xml:space="preserve"> – отверстие в желудке.</w:t>
      </w:r>
    </w:p>
    <w:p w:rsidR="00A2652C" w:rsidRPr="00A2652C" w:rsidRDefault="00A2652C" w:rsidP="00935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 xml:space="preserve">Еюностома </w:t>
      </w:r>
      <w:r w:rsidRPr="00A2652C">
        <w:rPr>
          <w:rFonts w:ascii="Times New Roman" w:hAnsi="Times New Roman" w:cs="Times New Roman"/>
          <w:sz w:val="28"/>
          <w:szCs w:val="28"/>
        </w:rPr>
        <w:t>– выведение участка тощей кишки на переднюю брюшную стенку.</w:t>
      </w:r>
    </w:p>
    <w:p w:rsidR="00A2652C" w:rsidRDefault="00A2652C" w:rsidP="00935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Илеостома</w:t>
      </w:r>
      <w:r w:rsidRPr="00A2652C">
        <w:rPr>
          <w:rFonts w:ascii="Times New Roman" w:hAnsi="Times New Roman" w:cs="Times New Roman"/>
          <w:sz w:val="28"/>
          <w:szCs w:val="28"/>
        </w:rPr>
        <w:t xml:space="preserve"> – выведение участка подвздошной кишки на переднюю брюшную стенку.</w:t>
      </w:r>
      <w:r w:rsidRPr="00A26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52C" w:rsidRDefault="00A2652C" w:rsidP="0093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Иррадиация</w:t>
      </w:r>
      <w:r w:rsidRPr="00A2652C">
        <w:rPr>
          <w:rFonts w:ascii="Times New Roman" w:hAnsi="Times New Roman" w:cs="Times New Roman"/>
          <w:sz w:val="28"/>
          <w:szCs w:val="28"/>
        </w:rPr>
        <w:t xml:space="preserve"> болевых ощущений – распространение боли за пределы патологического очага.</w:t>
      </w:r>
    </w:p>
    <w:p w:rsidR="00A2652C" w:rsidRDefault="00A2652C" w:rsidP="0093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 xml:space="preserve">Ирригация </w:t>
      </w:r>
      <w:r w:rsidRPr="00A2652C">
        <w:rPr>
          <w:rFonts w:ascii="Times New Roman" w:hAnsi="Times New Roman" w:cs="Times New Roman"/>
          <w:sz w:val="28"/>
          <w:szCs w:val="28"/>
        </w:rPr>
        <w:t>– промывание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52C" w:rsidRDefault="00A2652C" w:rsidP="0093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Колостома</w:t>
      </w:r>
      <w:r w:rsidRPr="00A2652C">
        <w:rPr>
          <w:rFonts w:ascii="Times New Roman" w:hAnsi="Times New Roman" w:cs="Times New Roman"/>
          <w:sz w:val="28"/>
          <w:szCs w:val="28"/>
        </w:rPr>
        <w:t xml:space="preserve"> – выведение участка толстой кишки на переднюю брюшную стенку.</w:t>
      </w:r>
    </w:p>
    <w:p w:rsidR="00A2652C" w:rsidRPr="00A2652C" w:rsidRDefault="00A2652C" w:rsidP="0093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Контрактура</w:t>
      </w:r>
      <w:r w:rsidRPr="00A2652C">
        <w:rPr>
          <w:rFonts w:ascii="Times New Roman" w:hAnsi="Times New Roman" w:cs="Times New Roman"/>
          <w:sz w:val="28"/>
          <w:szCs w:val="28"/>
        </w:rPr>
        <w:t xml:space="preserve"> – стойкое ограничение движений в суставе.</w:t>
      </w:r>
    </w:p>
    <w:p w:rsidR="00A2652C" w:rsidRPr="00A2652C" w:rsidRDefault="00A2652C" w:rsidP="00A41DFB">
      <w:pPr>
        <w:pStyle w:val="af2"/>
        <w:tabs>
          <w:tab w:val="left" w:pos="567"/>
          <w:tab w:val="left" w:pos="7020"/>
        </w:tabs>
        <w:spacing w:line="360" w:lineRule="auto"/>
        <w:ind w:left="0" w:right="0" w:firstLine="0"/>
        <w:jc w:val="left"/>
        <w:rPr>
          <w:szCs w:val="28"/>
        </w:rPr>
      </w:pPr>
      <w:r w:rsidRPr="00A2652C">
        <w:rPr>
          <w:b/>
          <w:szCs w:val="28"/>
        </w:rPr>
        <w:t>Ортостатический коллапс</w:t>
      </w:r>
      <w:r w:rsidRPr="00A2652C">
        <w:rPr>
          <w:szCs w:val="28"/>
        </w:rPr>
        <w:t xml:space="preserve"> – остро развивающаяся сосудистая недостаточность при резком изменении тела в пространстве.</w:t>
      </w:r>
    </w:p>
    <w:p w:rsidR="00A2652C" w:rsidRPr="00A2652C" w:rsidRDefault="00A2652C" w:rsidP="00935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 xml:space="preserve">Перфорация – </w:t>
      </w:r>
      <w:r w:rsidRPr="00A2652C">
        <w:rPr>
          <w:rFonts w:ascii="Times New Roman" w:hAnsi="Times New Roman" w:cs="Times New Roman"/>
          <w:sz w:val="28"/>
          <w:szCs w:val="28"/>
        </w:rPr>
        <w:t>прободение</w:t>
      </w:r>
      <w:r w:rsidRPr="00A265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652C">
        <w:rPr>
          <w:rFonts w:ascii="Times New Roman" w:hAnsi="Times New Roman" w:cs="Times New Roman"/>
          <w:sz w:val="28"/>
          <w:szCs w:val="28"/>
        </w:rPr>
        <w:t>сквозной дефе</w:t>
      </w:r>
      <w:proofErr w:type="gramStart"/>
      <w:r w:rsidRPr="00A2652C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A2652C">
        <w:rPr>
          <w:rFonts w:ascii="Times New Roman" w:hAnsi="Times New Roman" w:cs="Times New Roman"/>
          <w:sz w:val="28"/>
          <w:szCs w:val="28"/>
        </w:rPr>
        <w:t>енке полого органа.</w:t>
      </w:r>
    </w:p>
    <w:p w:rsidR="00A2652C" w:rsidRPr="00A2652C" w:rsidRDefault="00A2652C" w:rsidP="00935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 xml:space="preserve">Полипоз </w:t>
      </w:r>
      <w:r w:rsidRPr="00A2652C">
        <w:rPr>
          <w:rFonts w:ascii="Times New Roman" w:hAnsi="Times New Roman" w:cs="Times New Roman"/>
          <w:sz w:val="28"/>
          <w:szCs w:val="28"/>
        </w:rPr>
        <w:t>– патологическое образование в полом органе.</w:t>
      </w:r>
    </w:p>
    <w:p w:rsidR="00A2652C" w:rsidRPr="00A2652C" w:rsidRDefault="00A2652C" w:rsidP="00935790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</w:rPr>
      </w:pPr>
      <w:r w:rsidRPr="00A2652C">
        <w:rPr>
          <w:rFonts w:ascii="Times New Roman" w:hAnsi="Times New Roman" w:cs="Times New Roman"/>
          <w:i w:val="0"/>
        </w:rPr>
        <w:t>Трахеостома</w:t>
      </w:r>
      <w:r w:rsidRPr="00A2652C">
        <w:rPr>
          <w:rFonts w:ascii="Times New Roman" w:hAnsi="Times New Roman" w:cs="Times New Roman"/>
          <w:b w:val="0"/>
          <w:i w:val="0"/>
        </w:rPr>
        <w:t xml:space="preserve"> – отверстие в трахее.</w:t>
      </w:r>
    </w:p>
    <w:p w:rsidR="00A2652C" w:rsidRPr="00A2652C" w:rsidRDefault="00A2652C" w:rsidP="00935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Цистостома</w:t>
      </w:r>
      <w:r w:rsidRPr="00A2652C">
        <w:rPr>
          <w:rFonts w:ascii="Times New Roman" w:hAnsi="Times New Roman" w:cs="Times New Roman"/>
          <w:sz w:val="28"/>
          <w:szCs w:val="28"/>
        </w:rPr>
        <w:t xml:space="preserve"> –</w:t>
      </w:r>
      <w:r w:rsidRPr="00A26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652C">
        <w:rPr>
          <w:rFonts w:ascii="Times New Roman" w:hAnsi="Times New Roman" w:cs="Times New Roman"/>
          <w:sz w:val="28"/>
          <w:szCs w:val="28"/>
        </w:rPr>
        <w:t>отверстие</w:t>
      </w:r>
      <w:r w:rsidRPr="00A26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652C">
        <w:rPr>
          <w:rFonts w:ascii="Times New Roman" w:hAnsi="Times New Roman" w:cs="Times New Roman"/>
          <w:sz w:val="28"/>
          <w:szCs w:val="28"/>
        </w:rPr>
        <w:t>мочевыделительной системы.</w:t>
      </w:r>
    </w:p>
    <w:p w:rsidR="00A2652C" w:rsidRPr="00A2652C" w:rsidRDefault="00A2652C" w:rsidP="00935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Энтеростома</w:t>
      </w:r>
      <w:r w:rsidRPr="00A2652C">
        <w:rPr>
          <w:rFonts w:ascii="Times New Roman" w:hAnsi="Times New Roman" w:cs="Times New Roman"/>
          <w:sz w:val="28"/>
          <w:szCs w:val="28"/>
        </w:rPr>
        <w:t xml:space="preserve"> – наружный свищ тощей или подвздошной кишки.</w:t>
      </w:r>
    </w:p>
    <w:p w:rsidR="00A2652C" w:rsidRPr="00A2652C" w:rsidRDefault="00A2652C" w:rsidP="00935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Эпицистостома</w:t>
      </w:r>
      <w:r w:rsidRPr="00A2652C">
        <w:rPr>
          <w:rFonts w:ascii="Times New Roman" w:hAnsi="Times New Roman" w:cs="Times New Roman"/>
          <w:sz w:val="28"/>
          <w:szCs w:val="28"/>
        </w:rPr>
        <w:t xml:space="preserve"> – надлобковый свищ.</w:t>
      </w:r>
    </w:p>
    <w:p w:rsidR="009A1A92" w:rsidRPr="00A2652C" w:rsidRDefault="009A1A92" w:rsidP="00EC51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B6C3C" w:rsidRPr="00A2652C" w:rsidRDefault="00FB6C3C">
      <w:pPr>
        <w:rPr>
          <w:rFonts w:ascii="Times New Roman" w:hAnsi="Times New Roman" w:cs="Times New Roman"/>
          <w:b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588C" w:rsidRPr="006C3817" w:rsidRDefault="007E588C" w:rsidP="0076530B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817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Информационный лист ориентации</w:t>
      </w:r>
    </w:p>
    <w:p w:rsidR="007E588C" w:rsidRPr="006C3817" w:rsidRDefault="007E588C" w:rsidP="0076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8C" w:rsidRPr="006C3817" w:rsidRDefault="007E588C" w:rsidP="0076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6C3817">
        <w:rPr>
          <w:rFonts w:ascii="Times New Roman" w:hAnsi="Times New Roman" w:cs="Times New Roman"/>
          <w:sz w:val="28"/>
          <w:szCs w:val="28"/>
        </w:rPr>
        <w:t xml:space="preserve"> «</w:t>
      </w:r>
      <w:r w:rsidR="00EC51BB" w:rsidRPr="006C3817">
        <w:rPr>
          <w:rFonts w:ascii="Times New Roman" w:eastAsia="Times New Roman" w:hAnsi="Times New Roman" w:cs="Times New Roman"/>
          <w:sz w:val="28"/>
          <w:szCs w:val="28"/>
        </w:rPr>
        <w:t>Уход за тяжелобольным пациентом</w:t>
      </w:r>
      <w:r w:rsidRPr="006C3817">
        <w:rPr>
          <w:rFonts w:ascii="Times New Roman" w:hAnsi="Times New Roman" w:cs="Times New Roman"/>
          <w:sz w:val="28"/>
          <w:szCs w:val="28"/>
        </w:rPr>
        <w:t>».</w:t>
      </w:r>
    </w:p>
    <w:p w:rsidR="007E588C" w:rsidRPr="006C3817" w:rsidRDefault="007E588C" w:rsidP="00765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88C" w:rsidRPr="00A41DFB" w:rsidRDefault="007E588C" w:rsidP="00765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DFB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EC51BB" w:rsidRPr="00A41DFB" w:rsidRDefault="00EC51BB" w:rsidP="0076530B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41DFB">
        <w:rPr>
          <w:rFonts w:ascii="Times New Roman" w:hAnsi="Times New Roman"/>
          <w:sz w:val="28"/>
          <w:szCs w:val="28"/>
        </w:rPr>
        <w:t>возможные настоящие и потенциальные проблемы тяжелобольного пациента;</w:t>
      </w:r>
    </w:p>
    <w:p w:rsidR="00A2652C" w:rsidRPr="00A41DFB" w:rsidRDefault="00A2652C" w:rsidP="0076530B">
      <w:pPr>
        <w:pStyle w:val="a3"/>
        <w:numPr>
          <w:ilvl w:val="0"/>
          <w:numId w:val="9"/>
        </w:numPr>
        <w:spacing w:after="0"/>
        <w:ind w:left="567" w:right="142" w:hanging="567"/>
        <w:rPr>
          <w:rFonts w:ascii="Times New Roman" w:eastAsia="Times New Roman" w:hAnsi="Times New Roman"/>
          <w:sz w:val="28"/>
          <w:szCs w:val="28"/>
        </w:rPr>
      </w:pPr>
      <w:r w:rsidRPr="00A41DFB">
        <w:rPr>
          <w:rFonts w:ascii="Times New Roman" w:eastAsia="Times New Roman" w:hAnsi="Times New Roman"/>
          <w:sz w:val="28"/>
          <w:szCs w:val="28"/>
        </w:rPr>
        <w:t>комплекс медицинских услуг тяжелобольным пациентам;</w:t>
      </w:r>
    </w:p>
    <w:p w:rsidR="00A2652C" w:rsidRPr="00A41DFB" w:rsidRDefault="00A2652C" w:rsidP="0076530B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41DFB">
        <w:rPr>
          <w:rFonts w:ascii="Times New Roman" w:eastAsia="Times New Roman" w:hAnsi="Times New Roman"/>
          <w:sz w:val="28"/>
          <w:szCs w:val="28"/>
        </w:rPr>
        <w:t>виды стом, особенности ухода за стомированным пациентом.</w:t>
      </w:r>
    </w:p>
    <w:p w:rsidR="00A2652C" w:rsidRPr="00A41DFB" w:rsidRDefault="00A2652C" w:rsidP="007653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C" w:rsidRDefault="007E588C" w:rsidP="007653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A2652C" w:rsidRPr="00A41DFB" w:rsidRDefault="00A2652C" w:rsidP="007653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DFB">
        <w:rPr>
          <w:rFonts w:ascii="Times New Roman" w:hAnsi="Times New Roman"/>
          <w:sz w:val="28"/>
          <w:szCs w:val="28"/>
        </w:rPr>
        <w:t xml:space="preserve">1. </w:t>
      </w:r>
      <w:r w:rsidR="00EC51BB" w:rsidRPr="00A41DFB">
        <w:rPr>
          <w:rFonts w:ascii="Times New Roman" w:hAnsi="Times New Roman"/>
          <w:sz w:val="28"/>
          <w:szCs w:val="28"/>
        </w:rPr>
        <w:t>Проблемы тяжелобольного пациента</w:t>
      </w:r>
      <w:r w:rsidRPr="00A41DFB">
        <w:rPr>
          <w:rFonts w:ascii="Times New Roman" w:hAnsi="Times New Roman"/>
          <w:sz w:val="28"/>
          <w:szCs w:val="28"/>
        </w:rPr>
        <w:t>.</w:t>
      </w:r>
    </w:p>
    <w:p w:rsidR="00A2652C" w:rsidRPr="00A41DFB" w:rsidRDefault="00A2652C" w:rsidP="007653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DFB">
        <w:rPr>
          <w:rFonts w:ascii="Times New Roman" w:hAnsi="Times New Roman"/>
          <w:sz w:val="28"/>
          <w:szCs w:val="28"/>
        </w:rPr>
        <w:t xml:space="preserve">2. </w:t>
      </w:r>
      <w:r w:rsidRPr="00A41DFB">
        <w:rPr>
          <w:rFonts w:ascii="Times New Roman" w:eastAsia="Times New Roman" w:hAnsi="Times New Roman"/>
          <w:sz w:val="28"/>
          <w:szCs w:val="28"/>
        </w:rPr>
        <w:t>Особенности ухода за стомированным пациентом.</w:t>
      </w:r>
    </w:p>
    <w:p w:rsidR="00A2652C" w:rsidRPr="00A41DFB" w:rsidRDefault="00A2652C" w:rsidP="007653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23A0" w:rsidRPr="00A2652C" w:rsidRDefault="009023A0" w:rsidP="007653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52C">
        <w:rPr>
          <w:rFonts w:ascii="Times New Roman" w:hAnsi="Times New Roman" w:cs="Times New Roman"/>
          <w:b/>
          <w:sz w:val="28"/>
          <w:szCs w:val="28"/>
        </w:rPr>
        <w:t>В результате изучения нового материала осваиваются общие и профессиональные компетенции:</w:t>
      </w:r>
    </w:p>
    <w:p w:rsidR="009023A0" w:rsidRPr="00A2652C" w:rsidRDefault="009023A0" w:rsidP="007653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88C" w:rsidRPr="006C3817" w:rsidRDefault="007E588C" w:rsidP="00765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7E588C" w:rsidRPr="006C3817" w:rsidRDefault="007E588C" w:rsidP="00765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ОК 1.</w:t>
      </w:r>
      <w:r w:rsidR="006C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817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E588C" w:rsidRPr="006C3817" w:rsidRDefault="007E588C" w:rsidP="007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ОК 2.</w:t>
      </w:r>
      <w:r w:rsidRPr="006C3817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7E588C" w:rsidRPr="006C3817" w:rsidRDefault="007E588C" w:rsidP="007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ОК 4.</w:t>
      </w:r>
      <w:r w:rsidRPr="006C381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023A0" w:rsidRPr="006C3817" w:rsidRDefault="009023A0" w:rsidP="00765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88C" w:rsidRPr="006C3817" w:rsidRDefault="009023A0" w:rsidP="00765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9023A0" w:rsidRPr="006C3817" w:rsidRDefault="009023A0" w:rsidP="00765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A0" w:rsidRPr="006C3817" w:rsidRDefault="005545C7" w:rsidP="007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16AF7">
        <w:rPr>
          <w:rFonts w:ascii="Times New Roman" w:hAnsi="Times New Roman" w:cs="Times New Roman"/>
          <w:b/>
          <w:sz w:val="28"/>
          <w:szCs w:val="28"/>
        </w:rPr>
        <w:t>7</w:t>
      </w:r>
      <w:r w:rsidR="009023A0" w:rsidRPr="006C3817">
        <w:rPr>
          <w:rFonts w:ascii="Times New Roman" w:hAnsi="Times New Roman" w:cs="Times New Roman"/>
          <w:b/>
          <w:sz w:val="28"/>
          <w:szCs w:val="28"/>
        </w:rPr>
        <w:t>.1.</w:t>
      </w:r>
      <w:r w:rsidR="009023A0" w:rsidRPr="006C3817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9023A0" w:rsidRPr="006C3817" w:rsidRDefault="009023A0" w:rsidP="0076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ПК</w:t>
      </w:r>
      <w:r w:rsidR="00916AF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C3817">
        <w:rPr>
          <w:rFonts w:ascii="Times New Roman" w:hAnsi="Times New Roman" w:cs="Times New Roman"/>
          <w:b/>
          <w:sz w:val="28"/>
          <w:szCs w:val="28"/>
        </w:rPr>
        <w:t>.2.</w:t>
      </w:r>
      <w:r w:rsidRPr="006C3817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9023A0" w:rsidRPr="006C3817" w:rsidRDefault="009023A0" w:rsidP="0076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16AF7">
        <w:rPr>
          <w:rFonts w:ascii="Times New Roman" w:hAnsi="Times New Roman" w:cs="Times New Roman"/>
          <w:b/>
          <w:sz w:val="28"/>
          <w:szCs w:val="28"/>
        </w:rPr>
        <w:t>7</w:t>
      </w:r>
      <w:r w:rsidRPr="006C3817">
        <w:rPr>
          <w:rFonts w:ascii="Times New Roman" w:hAnsi="Times New Roman" w:cs="Times New Roman"/>
          <w:b/>
          <w:sz w:val="28"/>
          <w:szCs w:val="28"/>
        </w:rPr>
        <w:t>.6.</w:t>
      </w:r>
      <w:r w:rsidRPr="006C3817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9023A0" w:rsidRDefault="009023A0" w:rsidP="0076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16AF7">
        <w:rPr>
          <w:rFonts w:ascii="Times New Roman" w:hAnsi="Times New Roman" w:cs="Times New Roman"/>
          <w:b/>
          <w:sz w:val="28"/>
          <w:szCs w:val="28"/>
        </w:rPr>
        <w:t>7</w:t>
      </w:r>
      <w:r w:rsidRPr="006C3817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Pr="006C3817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5545C7" w:rsidRPr="00897322" w:rsidRDefault="005545C7" w:rsidP="0076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22">
        <w:rPr>
          <w:rFonts w:ascii="Times New Roman" w:hAnsi="Times New Roman" w:cs="Times New Roman"/>
          <w:b/>
          <w:sz w:val="28"/>
          <w:szCs w:val="28"/>
        </w:rPr>
        <w:t xml:space="preserve">ПК 7.9. </w:t>
      </w:r>
      <w:r w:rsidRPr="00897322">
        <w:rPr>
          <w:rFonts w:ascii="Times New Roman" w:hAnsi="Times New Roman" w:cs="Times New Roman"/>
          <w:sz w:val="28"/>
          <w:szCs w:val="28"/>
        </w:rPr>
        <w:t>Участвовать в санпросветработе среди населения.</w:t>
      </w:r>
    </w:p>
    <w:p w:rsidR="005545C7" w:rsidRPr="006C3817" w:rsidRDefault="005545C7" w:rsidP="0076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8C" w:rsidRPr="006C3817" w:rsidRDefault="007E588C" w:rsidP="0076530B">
      <w:pPr>
        <w:rPr>
          <w:rFonts w:ascii="Times New Roman" w:hAnsi="Times New Roman" w:cs="Times New Roman"/>
          <w:b/>
          <w:sz w:val="28"/>
          <w:szCs w:val="28"/>
        </w:rPr>
      </w:pPr>
      <w:r w:rsidRPr="006C381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545C7" w:rsidRPr="00A41DFB" w:rsidRDefault="007E588C" w:rsidP="0076530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D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5545C7" w:rsidRPr="00A41DFB">
        <w:rPr>
          <w:rFonts w:ascii="Times New Roman" w:eastAsia="Times New Roman" w:hAnsi="Times New Roman" w:cs="Times New Roman"/>
          <w:sz w:val="28"/>
          <w:szCs w:val="28"/>
        </w:rPr>
        <w:t>Лабораторная диагностика в сестринской практике</w:t>
      </w:r>
      <w:r w:rsidR="005545C7" w:rsidRPr="00A41DFB">
        <w:rPr>
          <w:rFonts w:ascii="Times New Roman" w:hAnsi="Times New Roman" w:cs="Times New Roman"/>
          <w:sz w:val="28"/>
          <w:szCs w:val="28"/>
        </w:rPr>
        <w:t>.</w:t>
      </w:r>
      <w:r w:rsidR="005545C7" w:rsidRPr="00A4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88C" w:rsidRPr="00A41DFB" w:rsidRDefault="005545C7" w:rsidP="00765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D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588C" w:rsidRPr="00A41DFB">
        <w:rPr>
          <w:rFonts w:ascii="Times New Roman" w:hAnsi="Times New Roman"/>
          <w:sz w:val="28"/>
          <w:szCs w:val="28"/>
        </w:rPr>
        <w:t xml:space="preserve">Изучение информационного блока: учебник «Основы сестринского дела», стр. </w:t>
      </w:r>
      <w:r w:rsidRPr="00A41DFB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Pr="00A41DFB">
        <w:rPr>
          <w:rFonts w:ascii="Times New Roman" w:hAnsi="Times New Roman" w:cs="Times New Roman"/>
          <w:sz w:val="28"/>
          <w:szCs w:val="28"/>
        </w:rPr>
        <w:t xml:space="preserve"> </w:t>
      </w:r>
      <w:r w:rsidRPr="00A41DFB">
        <w:rPr>
          <w:rFonts w:ascii="Times New Roman" w:eastAsia="Times New Roman" w:hAnsi="Times New Roman" w:cs="Times New Roman"/>
          <w:sz w:val="28"/>
          <w:szCs w:val="28"/>
        </w:rPr>
        <w:t>598-625.</w:t>
      </w:r>
      <w:r w:rsidR="00A4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88C" w:rsidRPr="00A41DFB">
        <w:rPr>
          <w:rFonts w:ascii="Times New Roman" w:hAnsi="Times New Roman"/>
          <w:sz w:val="28"/>
          <w:szCs w:val="28"/>
        </w:rPr>
        <w:t>Ответы на контрольные вопросы стр.</w:t>
      </w:r>
      <w:r w:rsidRPr="00A41DFB">
        <w:rPr>
          <w:rFonts w:ascii="Times New Roman" w:eastAsia="Times New Roman" w:hAnsi="Times New Roman" w:cs="Times New Roman"/>
          <w:sz w:val="28"/>
          <w:szCs w:val="28"/>
        </w:rPr>
        <w:t xml:space="preserve"> 625</w:t>
      </w:r>
      <w:r w:rsidR="007E588C" w:rsidRPr="00A41DFB">
        <w:rPr>
          <w:rFonts w:ascii="Times New Roman" w:hAnsi="Times New Roman"/>
          <w:sz w:val="28"/>
          <w:szCs w:val="28"/>
        </w:rPr>
        <w:t>.</w:t>
      </w:r>
    </w:p>
    <w:p w:rsidR="00A41DFB" w:rsidRPr="00A41DFB" w:rsidRDefault="00A41DFB" w:rsidP="0044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FB" w:rsidRPr="00A41DFB" w:rsidRDefault="00A41DFB" w:rsidP="0044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FB" w:rsidRPr="00A41DFB" w:rsidRDefault="00A41DFB" w:rsidP="0044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FB" w:rsidRDefault="00A41DFB" w:rsidP="00440F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DFB" w:rsidRDefault="00A41DFB" w:rsidP="00440F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0FBF" w:rsidRPr="007150F4" w:rsidRDefault="00440FBF" w:rsidP="00440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Лекция</w:t>
      </w:r>
    </w:p>
    <w:p w:rsidR="00440FBF" w:rsidRDefault="00440FBF" w:rsidP="009538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7">
        <w:rPr>
          <w:rFonts w:ascii="Times New Roman" w:eastAsia="Times New Roman" w:hAnsi="Times New Roman" w:cs="Times New Roman"/>
          <w:sz w:val="28"/>
          <w:szCs w:val="28"/>
        </w:rPr>
        <w:t>Уход за тяжелобольным пациентом</w:t>
      </w:r>
    </w:p>
    <w:p w:rsidR="00440FBF" w:rsidRDefault="00440FBF" w:rsidP="00440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40FBF" w:rsidRDefault="00440FBF" w:rsidP="007653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52C">
        <w:rPr>
          <w:rFonts w:ascii="Times New Roman" w:hAnsi="Times New Roman"/>
          <w:sz w:val="24"/>
          <w:szCs w:val="24"/>
        </w:rPr>
        <w:t>1. Проблемы тяжелобольного пациента</w:t>
      </w:r>
      <w:r>
        <w:rPr>
          <w:rFonts w:ascii="Times New Roman" w:hAnsi="Times New Roman"/>
          <w:sz w:val="24"/>
          <w:szCs w:val="24"/>
        </w:rPr>
        <w:t>.</w:t>
      </w:r>
    </w:p>
    <w:p w:rsidR="00440FBF" w:rsidRPr="00A2652C" w:rsidRDefault="00440FBF" w:rsidP="007653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52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2652C">
        <w:rPr>
          <w:rFonts w:ascii="Times New Roman" w:eastAsia="Times New Roman" w:hAnsi="Times New Roman"/>
          <w:sz w:val="24"/>
          <w:szCs w:val="24"/>
        </w:rPr>
        <w:t>собенности ухода за стомированным пациентом.</w:t>
      </w:r>
    </w:p>
    <w:p w:rsidR="00440FBF" w:rsidRPr="00A2652C" w:rsidRDefault="00440FBF" w:rsidP="00440F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FBF" w:rsidRPr="00440FBF" w:rsidRDefault="00440FBF" w:rsidP="0044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440FBF">
        <w:rPr>
          <w:rFonts w:ascii="Times New Roman" w:hAnsi="Times New Roman" w:cs="Times New Roman"/>
          <w:b/>
          <w:caps/>
        </w:rPr>
        <w:t>Проблемы тяжелобольного пациента</w:t>
      </w:r>
    </w:p>
    <w:p w:rsidR="00440FBF" w:rsidRPr="00587F81" w:rsidRDefault="00440FBF" w:rsidP="00440F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Уход за тяжелобольным и неподвижным пациентом в стационаре и на дому предполагает знания и умения в выполнении необходимых мероприятий. Профессиональную помощь оказывает медсестра или обучает пациента самоуходу, а также членов семьи: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комплексу гигиенических процедур;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 xml:space="preserve">профилактике пролежней, опрелостей; 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 xml:space="preserve">предупреждению развития дыхательных нарушений; 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87F81">
        <w:rPr>
          <w:rFonts w:ascii="Times New Roman" w:hAnsi="Times New Roman" w:cs="Times New Roman"/>
        </w:rPr>
        <w:t>контролю за</w:t>
      </w:r>
      <w:proofErr w:type="gramEnd"/>
      <w:r w:rsidRPr="00587F81">
        <w:rPr>
          <w:rFonts w:ascii="Times New Roman" w:hAnsi="Times New Roman" w:cs="Times New Roman"/>
        </w:rPr>
        <w:t xml:space="preserve"> выделительными функциями пищеварительной и мочевыводящей систем;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нормализации стула;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профилактике уроинфекции, обезвоживания;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активной и пассивной гимнастике, массажу;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соблюдению правил биомеханики тела;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адекватному питанию, сну;</w:t>
      </w:r>
    </w:p>
    <w:p w:rsidR="00440FBF" w:rsidRPr="00587F81" w:rsidRDefault="00440FBF" w:rsidP="00007A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организации досуга.</w:t>
      </w:r>
    </w:p>
    <w:p w:rsidR="00440FBF" w:rsidRPr="00587F81" w:rsidRDefault="00440FBF" w:rsidP="00587F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Комплекс сестринских вмешательств к моменту выписки пациента позволит адаптировать человека к своему состоянию и приспособить к жизненному пространству. Психологический комфорт в семье обеспечит защиту и уверенность пациенту в благоприятном течении заболевания, стремление жить.</w:t>
      </w:r>
    </w:p>
    <w:p w:rsidR="00440FBF" w:rsidRPr="00587F81" w:rsidRDefault="00440FBF" w:rsidP="00440FBF">
      <w:pPr>
        <w:pStyle w:val="af2"/>
        <w:tabs>
          <w:tab w:val="left" w:pos="567"/>
          <w:tab w:val="left" w:pos="7020"/>
        </w:tabs>
        <w:ind w:left="0" w:right="0" w:firstLine="709"/>
        <w:rPr>
          <w:sz w:val="22"/>
          <w:szCs w:val="22"/>
        </w:rPr>
      </w:pPr>
      <w:r w:rsidRPr="00587F81">
        <w:rPr>
          <w:sz w:val="22"/>
          <w:szCs w:val="22"/>
        </w:rPr>
        <w:t>Потенциальные проблемы неподвижного и/или тяжелобольного пациента:</w:t>
      </w:r>
    </w:p>
    <w:p w:rsidR="00440FBF" w:rsidRPr="00587F81" w:rsidRDefault="00440FBF" w:rsidP="00007A3D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 xml:space="preserve">риск нарушения целостности кожных покровов; </w:t>
      </w:r>
    </w:p>
    <w:p w:rsidR="00440FBF" w:rsidRPr="00587F81" w:rsidRDefault="00440FBF" w:rsidP="00007A3D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>риск развития воспалительных изменений в полости рта;</w:t>
      </w:r>
    </w:p>
    <w:p w:rsidR="00440FBF" w:rsidRPr="00587F81" w:rsidRDefault="00440FBF" w:rsidP="00007A3D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>риск развития гипотрофии мышц и контрактуры суставов;</w:t>
      </w:r>
    </w:p>
    <w:p w:rsidR="00440FBF" w:rsidRPr="00587F81" w:rsidRDefault="00440FBF" w:rsidP="00007A3D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>риск развития дыхательных нарушений (застойные явления в легких);</w:t>
      </w:r>
    </w:p>
    <w:p w:rsidR="00440FBF" w:rsidRPr="00587F81" w:rsidRDefault="00440FBF" w:rsidP="00007A3D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 xml:space="preserve">риск развития изменений в </w:t>
      </w:r>
      <w:proofErr w:type="gramStart"/>
      <w:r w:rsidRPr="00587F81">
        <w:rPr>
          <w:sz w:val="22"/>
          <w:szCs w:val="22"/>
        </w:rPr>
        <w:t>сердечно-сосудистой</w:t>
      </w:r>
      <w:proofErr w:type="gramEnd"/>
      <w:r w:rsidRPr="00587F81">
        <w:rPr>
          <w:sz w:val="22"/>
          <w:szCs w:val="22"/>
        </w:rPr>
        <w:t xml:space="preserve"> системе (гипотония, ортостатический коллапс); </w:t>
      </w:r>
    </w:p>
    <w:p w:rsidR="00440FBF" w:rsidRPr="00587F81" w:rsidRDefault="00440FBF" w:rsidP="00007A3D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>риск развития атонических запоров и метеоризма;</w:t>
      </w:r>
    </w:p>
    <w:p w:rsidR="00440FBF" w:rsidRPr="00587F81" w:rsidRDefault="00440FBF" w:rsidP="00007A3D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>риск развития уроинфекции и образования конкрементов в мочевыводящих путях;</w:t>
      </w:r>
    </w:p>
    <w:p w:rsidR="00440FBF" w:rsidRPr="00587F81" w:rsidRDefault="00440FBF" w:rsidP="00587F81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 xml:space="preserve">риск развития обезвоживания; </w:t>
      </w:r>
    </w:p>
    <w:p w:rsidR="00440FBF" w:rsidRPr="00587F81" w:rsidRDefault="00440FBF" w:rsidP="00587F81">
      <w:pPr>
        <w:pStyle w:val="af2"/>
        <w:numPr>
          <w:ilvl w:val="0"/>
          <w:numId w:val="11"/>
        </w:numPr>
        <w:tabs>
          <w:tab w:val="left" w:pos="567"/>
          <w:tab w:val="left" w:pos="7020"/>
        </w:tabs>
        <w:ind w:right="0"/>
        <w:rPr>
          <w:sz w:val="22"/>
          <w:szCs w:val="22"/>
        </w:rPr>
      </w:pPr>
      <w:r w:rsidRPr="00587F81">
        <w:rPr>
          <w:sz w:val="22"/>
          <w:szCs w:val="22"/>
        </w:rPr>
        <w:t>риск падений и травм при перемещениях.</w:t>
      </w:r>
    </w:p>
    <w:p w:rsidR="00587F81" w:rsidRDefault="00587F81" w:rsidP="00587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FBF" w:rsidRPr="00587F81" w:rsidRDefault="00440FBF" w:rsidP="00587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F81">
        <w:rPr>
          <w:rFonts w:ascii="Times New Roman" w:hAnsi="Times New Roman" w:cs="Times New Roman"/>
          <w:b/>
        </w:rPr>
        <w:t>ПРОБЛЕМЫ СТОМИРОВАННЫХ ПАЦИЕНТОВ</w:t>
      </w:r>
    </w:p>
    <w:p w:rsidR="00440FBF" w:rsidRPr="00587F81" w:rsidRDefault="00440FBF" w:rsidP="00B60D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В России проблемами стом занимаются институты и клиники колопроктологии и онкологии, во многих городах созданы Ассоциации стомированных пациентов. Цель ассоциаций – оказание медицинской и психологической реабилитации. Медики призваны способствовать принятию пациентом своего состояния, адаптировать к новым условиям и качеству жизни, укрепить чувство независимости и уверенности в себе. Врач и медсестра определяют основные параметры жизнедеятельности человека для психологических ориентиров в сложившихся условиях жизни. Реабилитация позволяет человеку вести желаемый образ жизни: сохранить профессиональную деятельность, посещать театры, музеи, не отказывать в желании плавать в бассейне и заниматься любимым делом.</w:t>
      </w:r>
    </w:p>
    <w:p w:rsidR="00440FBF" w:rsidRPr="00587F81" w:rsidRDefault="00440FBF" w:rsidP="00B60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Психологические, медицинские и социально-экономические проблемы стомированных пациентов индивидуальны и разрешаемы в современном обществе.</w:t>
      </w:r>
    </w:p>
    <w:p w:rsidR="00440FBF" w:rsidRPr="00587F81" w:rsidRDefault="00440FBF" w:rsidP="00B60D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Стома (</w:t>
      </w:r>
      <w:r w:rsidRPr="00587F81">
        <w:rPr>
          <w:rFonts w:ascii="Times New Roman" w:hAnsi="Times New Roman" w:cs="Times New Roman"/>
          <w:i/>
        </w:rPr>
        <w:t>греч</w:t>
      </w:r>
      <w:r w:rsidRPr="00587F81">
        <w:rPr>
          <w:rFonts w:ascii="Times New Roman" w:hAnsi="Times New Roman" w:cs="Times New Roman"/>
        </w:rPr>
        <w:t xml:space="preserve">. </w:t>
      </w:r>
      <w:r w:rsidRPr="00587F81">
        <w:rPr>
          <w:rFonts w:ascii="Times New Roman" w:hAnsi="Times New Roman" w:cs="Times New Roman"/>
          <w:lang w:val="en-US"/>
        </w:rPr>
        <w:t>stoma</w:t>
      </w:r>
      <w:r w:rsidRPr="00587F81">
        <w:rPr>
          <w:rFonts w:ascii="Times New Roman" w:hAnsi="Times New Roman" w:cs="Times New Roman"/>
        </w:rPr>
        <w:t xml:space="preserve"> – отверстие, проход) – наружный свищ полого </w:t>
      </w:r>
      <w:proofErr w:type="gramStart"/>
      <w:r w:rsidRPr="00587F81">
        <w:rPr>
          <w:rFonts w:ascii="Times New Roman" w:hAnsi="Times New Roman" w:cs="Times New Roman"/>
        </w:rPr>
        <w:t>органа</w:t>
      </w:r>
      <w:proofErr w:type="gramEnd"/>
      <w:r w:rsidRPr="00587F81">
        <w:rPr>
          <w:rFonts w:ascii="Times New Roman" w:hAnsi="Times New Roman" w:cs="Times New Roman"/>
        </w:rPr>
        <w:t xml:space="preserve"> созданный оперативным путем.</w:t>
      </w:r>
    </w:p>
    <w:p w:rsidR="00440FBF" w:rsidRPr="00587F81" w:rsidRDefault="00440FBF" w:rsidP="00587F8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>Виды стом по локализации органа:</w:t>
      </w:r>
    </w:p>
    <w:p w:rsidR="00440FBF" w:rsidRPr="00587F81" w:rsidRDefault="00440FBF" w:rsidP="00007A3D">
      <w:pPr>
        <w:pStyle w:val="2"/>
        <w:numPr>
          <w:ilvl w:val="0"/>
          <w:numId w:val="24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>трахеостома – отверстие в трахее;</w:t>
      </w:r>
    </w:p>
    <w:p w:rsidR="00440FBF" w:rsidRPr="00587F81" w:rsidRDefault="00440FBF" w:rsidP="00007A3D">
      <w:pPr>
        <w:pStyle w:val="2"/>
        <w:numPr>
          <w:ilvl w:val="0"/>
          <w:numId w:val="24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>гастростома – отверстие в желудке;</w:t>
      </w:r>
    </w:p>
    <w:p w:rsidR="00440FBF" w:rsidRPr="00587F81" w:rsidRDefault="00440FBF" w:rsidP="00007A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еюностома – выведение участка тощей кишки на переднюю брюшную стенку;</w:t>
      </w:r>
    </w:p>
    <w:p w:rsidR="00440FBF" w:rsidRPr="00587F81" w:rsidRDefault="00440FBF" w:rsidP="00007A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lastRenderedPageBreak/>
        <w:t>илеостома – выведение участка подвздошной кишки на переднюю брюшную стенку;</w:t>
      </w:r>
    </w:p>
    <w:p w:rsidR="00440FBF" w:rsidRPr="00587F81" w:rsidRDefault="00440FBF" w:rsidP="00007A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колостома – выведение участка толстой кишки на переднюю брюшную стенку;</w:t>
      </w:r>
    </w:p>
    <w:p w:rsidR="00440FBF" w:rsidRPr="00587F81" w:rsidRDefault="00440FBF" w:rsidP="00007A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цистостома –</w:t>
      </w:r>
      <w:r w:rsidRPr="00587F81">
        <w:rPr>
          <w:rFonts w:ascii="Times New Roman" w:hAnsi="Times New Roman" w:cs="Times New Roman"/>
          <w:b/>
          <w:i/>
        </w:rPr>
        <w:t xml:space="preserve"> </w:t>
      </w:r>
      <w:r w:rsidRPr="00587F81">
        <w:rPr>
          <w:rFonts w:ascii="Times New Roman" w:hAnsi="Times New Roman" w:cs="Times New Roman"/>
        </w:rPr>
        <w:t>отверстие</w:t>
      </w:r>
      <w:r w:rsidRPr="00587F81">
        <w:rPr>
          <w:rFonts w:ascii="Times New Roman" w:hAnsi="Times New Roman" w:cs="Times New Roman"/>
          <w:b/>
          <w:i/>
        </w:rPr>
        <w:t xml:space="preserve"> </w:t>
      </w:r>
      <w:r w:rsidRPr="00587F81">
        <w:rPr>
          <w:rFonts w:ascii="Times New Roman" w:hAnsi="Times New Roman" w:cs="Times New Roman"/>
        </w:rPr>
        <w:t>мочевыделительной системы.</w:t>
      </w:r>
    </w:p>
    <w:p w:rsidR="00440FBF" w:rsidRPr="00587F81" w:rsidRDefault="00440FBF" w:rsidP="008E1F7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87F81">
        <w:rPr>
          <w:rFonts w:ascii="Times New Roman" w:hAnsi="Times New Roman" w:cs="Times New Roman"/>
        </w:rPr>
        <w:t>Еюностома и илеостома – энтеростомы – стомы тонкого кишечника.</w:t>
      </w:r>
    </w:p>
    <w:p w:rsidR="00440FBF" w:rsidRPr="00587F81" w:rsidRDefault="00440FBF" w:rsidP="00587F81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>В зависимости от остроты жизненной ситуации стомирование выполняют планово или экстренно, соответственно стомы различают временные и постоянные.</w:t>
      </w:r>
    </w:p>
    <w:p w:rsidR="00587F81" w:rsidRDefault="00587F81" w:rsidP="008E1F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FBF" w:rsidRPr="00587F81" w:rsidRDefault="00440FBF" w:rsidP="00587F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87F81">
        <w:rPr>
          <w:rFonts w:ascii="Times New Roman" w:hAnsi="Times New Roman" w:cs="Times New Roman"/>
          <w:b/>
        </w:rPr>
        <w:t>ВИДЫ СТОМ</w:t>
      </w:r>
    </w:p>
    <w:p w:rsidR="00440FBF" w:rsidRPr="00587F81" w:rsidRDefault="00440FBF" w:rsidP="00587F8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i w:val="0"/>
          <w:sz w:val="22"/>
          <w:szCs w:val="22"/>
        </w:rPr>
        <w:t xml:space="preserve">Трахеостома </w:t>
      </w: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>– отверстие в трахее.</w:t>
      </w:r>
    </w:p>
    <w:p w:rsidR="00440FBF" w:rsidRPr="00587F81" w:rsidRDefault="00440FBF" w:rsidP="00440FBF">
      <w:pPr>
        <w:pStyle w:val="2"/>
        <w:spacing w:before="0" w:after="0"/>
        <w:ind w:left="570" w:hanging="57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b w:val="0"/>
          <w:sz w:val="22"/>
          <w:szCs w:val="22"/>
        </w:rPr>
        <w:t>Показания:</w:t>
      </w: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невозможность дышать естественным путем.</w:t>
      </w:r>
      <w:r w:rsidRPr="00587F81">
        <w:rPr>
          <w:rFonts w:ascii="Times New Roman" w:hAnsi="Times New Roman" w:cs="Times New Roman"/>
          <w:sz w:val="22"/>
          <w:szCs w:val="22"/>
        </w:rPr>
        <w:t xml:space="preserve"> </w:t>
      </w: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Трахеостомическую трубку пострадавшему вводит врач хирургическим способом. При этом используют пластиковую или металлическую трубку. </w:t>
      </w:r>
    </w:p>
    <w:p w:rsidR="00440FBF" w:rsidRPr="00587F81" w:rsidRDefault="00440FBF" w:rsidP="00440FBF">
      <w:pPr>
        <w:pStyle w:val="2"/>
        <w:spacing w:before="0" w:after="0"/>
        <w:ind w:left="570" w:hanging="57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b w:val="0"/>
          <w:sz w:val="22"/>
          <w:szCs w:val="22"/>
        </w:rPr>
        <w:t>Цель</w:t>
      </w: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трахеостомии (рассечения трахеи): обеспечение свободной проходимости верхних</w:t>
      </w:r>
      <w:r w:rsidRPr="00587F8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>дыхательных путей.</w:t>
      </w:r>
    </w:p>
    <w:p w:rsidR="00440FBF" w:rsidRPr="00587F81" w:rsidRDefault="00440FBF" w:rsidP="00440FBF">
      <w:pPr>
        <w:ind w:left="570" w:hanging="570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i/>
        </w:rPr>
        <w:t>Причины</w:t>
      </w:r>
      <w:r w:rsidRPr="00587F81">
        <w:rPr>
          <w:rFonts w:ascii="Times New Roman" w:hAnsi="Times New Roman" w:cs="Times New Roman"/>
        </w:rPr>
        <w:t xml:space="preserve"> закупорки</w:t>
      </w:r>
      <w:r w:rsidRPr="00587F81">
        <w:rPr>
          <w:rFonts w:ascii="Times New Roman" w:hAnsi="Times New Roman" w:cs="Times New Roman"/>
          <w:b/>
          <w:i/>
        </w:rPr>
        <w:t xml:space="preserve"> </w:t>
      </w:r>
      <w:r w:rsidRPr="00587F81">
        <w:rPr>
          <w:rFonts w:ascii="Times New Roman" w:hAnsi="Times New Roman" w:cs="Times New Roman"/>
        </w:rPr>
        <w:t>дыхательных путей: инородные тела, опухолевый или воспалительный процесс, анафилаксия.</w:t>
      </w:r>
    </w:p>
    <w:p w:rsidR="00440FBF" w:rsidRPr="00587F81" w:rsidRDefault="00440FBF" w:rsidP="00007A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 xml:space="preserve">подкладывает марлевые салфетки под трубку (салфетки используют в виде «штанишек»); </w:t>
      </w:r>
    </w:p>
    <w:p w:rsidR="00440FBF" w:rsidRPr="00587F81" w:rsidRDefault="00440FBF" w:rsidP="00007A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 xml:space="preserve">накладывает увлажненную салфетку (дистиллированной водой, физраствором, фурацилином) на трахеостомическую трубку с целью увлажнения и обеззараживания. </w:t>
      </w:r>
    </w:p>
    <w:p w:rsidR="00440FBF" w:rsidRPr="00587F81" w:rsidRDefault="00440FBF" w:rsidP="00440FB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87F81">
        <w:rPr>
          <w:rFonts w:ascii="Times New Roman" w:hAnsi="Times New Roman" w:cs="Times New Roman"/>
        </w:rPr>
        <w:t xml:space="preserve">В условиях стационара сестра ежедневно проводит замену внутренней канюли на стерильную, вне стационара допустима обработка вкладыша методом кипячения. </w:t>
      </w:r>
      <w:proofErr w:type="gramEnd"/>
    </w:p>
    <w:p w:rsidR="00440FBF" w:rsidRPr="00587F81" w:rsidRDefault="00440FBF" w:rsidP="00440FBF">
      <w:pPr>
        <w:jc w:val="center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СТОМЫ ПИЩЕВАРИТЕЛЬНОГО ТРАКТА</w:t>
      </w:r>
    </w:p>
    <w:p w:rsidR="00440FBF" w:rsidRPr="00587F81" w:rsidRDefault="00440FBF" w:rsidP="00587F8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7F81">
        <w:rPr>
          <w:rFonts w:ascii="Times New Roman" w:hAnsi="Times New Roman" w:cs="Times New Roman"/>
          <w:i w:val="0"/>
          <w:sz w:val="22"/>
          <w:szCs w:val="22"/>
        </w:rPr>
        <w:t>Гастростома</w:t>
      </w: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–</w:t>
      </w:r>
      <w:r w:rsidRPr="00587F8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87F81">
        <w:rPr>
          <w:rFonts w:ascii="Times New Roman" w:hAnsi="Times New Roman" w:cs="Times New Roman"/>
          <w:b w:val="0"/>
          <w:i w:val="0"/>
          <w:sz w:val="22"/>
          <w:szCs w:val="22"/>
        </w:rPr>
        <w:t>желудочный свищ, соединяет желудок и переднюю брюшную стенку.</w:t>
      </w:r>
    </w:p>
    <w:p w:rsidR="00440FBF" w:rsidRPr="00587F81" w:rsidRDefault="00440FBF" w:rsidP="00587F81">
      <w:pPr>
        <w:spacing w:after="0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i/>
        </w:rPr>
        <w:t>Показания</w:t>
      </w:r>
      <w:r w:rsidRPr="00587F81">
        <w:rPr>
          <w:rFonts w:ascii="Times New Roman" w:hAnsi="Times New Roman" w:cs="Times New Roman"/>
        </w:rPr>
        <w:t xml:space="preserve"> к стомированию</w:t>
      </w:r>
      <w:r w:rsidRPr="00587F81">
        <w:rPr>
          <w:rFonts w:ascii="Times New Roman" w:hAnsi="Times New Roman" w:cs="Times New Roman"/>
          <w:i/>
        </w:rPr>
        <w:t xml:space="preserve">: </w:t>
      </w:r>
      <w:r w:rsidRPr="00587F81">
        <w:rPr>
          <w:rFonts w:ascii="Times New Roman" w:hAnsi="Times New Roman" w:cs="Times New Roman"/>
        </w:rPr>
        <w:t>непроходимость пищевода (опухоль, ожог, травма).</w:t>
      </w:r>
    </w:p>
    <w:p w:rsidR="00440FBF" w:rsidRPr="00587F81" w:rsidRDefault="00440FBF" w:rsidP="00587F81">
      <w:pPr>
        <w:spacing w:after="0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i/>
        </w:rPr>
        <w:t>Цель</w:t>
      </w:r>
      <w:r w:rsidRPr="00587F81">
        <w:rPr>
          <w:rFonts w:ascii="Times New Roman" w:hAnsi="Times New Roman" w:cs="Times New Roman"/>
        </w:rPr>
        <w:t xml:space="preserve"> наложения стомы: кормление пациента. </w:t>
      </w:r>
    </w:p>
    <w:p w:rsidR="00440FBF" w:rsidRPr="00587F81" w:rsidRDefault="00440FBF" w:rsidP="00587F8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Врач во время операции в отверстие желудка вводит зонд (резиновую трубку) и фиксирует его к коже. Задача сестры – следить за тем, чтобы зонд не выпал – до момента формирования свища.</w:t>
      </w:r>
      <w:r w:rsidR="008E1F75">
        <w:rPr>
          <w:rFonts w:ascii="Times New Roman" w:hAnsi="Times New Roman" w:cs="Times New Roman"/>
        </w:rPr>
        <w:t xml:space="preserve"> </w:t>
      </w:r>
      <w:r w:rsidRPr="00587F81">
        <w:rPr>
          <w:rFonts w:ascii="Times New Roman" w:hAnsi="Times New Roman" w:cs="Times New Roman"/>
        </w:rPr>
        <w:t>При уходе за стомированным пациентом сестра:</w:t>
      </w:r>
    </w:p>
    <w:p w:rsidR="00440FBF" w:rsidRPr="00587F81" w:rsidRDefault="00440FBF" w:rsidP="00587F8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проводит обработку кожи вокруг стомы, соблюдая правила асептики;</w:t>
      </w:r>
    </w:p>
    <w:p w:rsidR="00440FBF" w:rsidRPr="00587F81" w:rsidRDefault="00440FBF" w:rsidP="00587F8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кормит пациента;</w:t>
      </w:r>
    </w:p>
    <w:p w:rsidR="00440FBF" w:rsidRPr="00587F81" w:rsidRDefault="00440FBF" w:rsidP="00587F8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обеспечивает психический и физический покой.</w:t>
      </w:r>
    </w:p>
    <w:p w:rsidR="00440FBF" w:rsidRPr="00587F81" w:rsidRDefault="00440FBF" w:rsidP="00440FBF">
      <w:pPr>
        <w:ind w:firstLine="708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Средства ухода за кожей (мази, пасты) способствуют защите кожных покровов от раздражения желудочным содержимым и внешних повреждений. Чаще используют индифферентные препараты – цинковую мазь, пасту Лассара, пасту/порошок Стомагезив, ранозаживляющие – пасту Абуцел, порошкообразное средство Статин.</w:t>
      </w:r>
    </w:p>
    <w:p w:rsidR="00440FBF" w:rsidRPr="00587F81" w:rsidRDefault="00440FBF" w:rsidP="00587F81">
      <w:pPr>
        <w:spacing w:after="0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b/>
        </w:rPr>
        <w:t>Свищи кишечника</w:t>
      </w:r>
      <w:r w:rsidRPr="00587F81">
        <w:rPr>
          <w:rFonts w:ascii="Times New Roman" w:hAnsi="Times New Roman" w:cs="Times New Roman"/>
        </w:rPr>
        <w:t xml:space="preserve"> – еюностома, илеостома, колостома</w:t>
      </w:r>
    </w:p>
    <w:p w:rsidR="00440FBF" w:rsidRPr="00587F81" w:rsidRDefault="00440FBF" w:rsidP="00587F81">
      <w:pPr>
        <w:spacing w:after="0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i/>
        </w:rPr>
        <w:t xml:space="preserve">Показания </w:t>
      </w:r>
      <w:r w:rsidRPr="00587F81">
        <w:rPr>
          <w:rFonts w:ascii="Times New Roman" w:hAnsi="Times New Roman" w:cs="Times New Roman"/>
        </w:rPr>
        <w:t xml:space="preserve">к стомированию: кишечная непроходимость, опухолевый процесс, травмы. </w:t>
      </w:r>
    </w:p>
    <w:p w:rsidR="00440FBF" w:rsidRPr="00587F81" w:rsidRDefault="00440FBF" w:rsidP="00587F81">
      <w:pPr>
        <w:spacing w:after="0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i/>
        </w:rPr>
        <w:t>Цель</w:t>
      </w:r>
      <w:r w:rsidRPr="00587F81">
        <w:rPr>
          <w:rFonts w:ascii="Times New Roman" w:hAnsi="Times New Roman" w:cs="Times New Roman"/>
        </w:rPr>
        <w:t xml:space="preserve"> наложения стомы: опорожнение кишечника.</w:t>
      </w:r>
    </w:p>
    <w:p w:rsidR="00440FBF" w:rsidRPr="00587F81" w:rsidRDefault="00440FBF" w:rsidP="00587F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Питание стомированных пациентов должно быть разумным: разнообразным, умеренным, качественным и регулярным.</w:t>
      </w:r>
    </w:p>
    <w:p w:rsidR="00440FBF" w:rsidRPr="00587F81" w:rsidRDefault="00440FBF" w:rsidP="00587F8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Пациентам не рекомендуют приём острой, жирной пищи, избыточное количество углеводов, способствующее брожению и усилению запаха. Чеснок, лук, горох, яйца, капуста – усиливают газообразование; йогурт, пахта – ослабляют. Курение натощак усиливает перистальтику кишечника.</w:t>
      </w:r>
    </w:p>
    <w:p w:rsidR="00440FBF" w:rsidRPr="00587F81" w:rsidRDefault="00440FBF" w:rsidP="00587F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Питание пациентов с колостомой по влиянию продуктов на моторику кишечника:</w:t>
      </w:r>
    </w:p>
    <w:p w:rsidR="00440FBF" w:rsidRPr="00587F81" w:rsidRDefault="00440FBF" w:rsidP="00587F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способствующие перистальтике – овощи, фрукты, сахаристые вещества, жиры, кисломолочные продукты;</w:t>
      </w:r>
    </w:p>
    <w:p w:rsidR="00440FBF" w:rsidRPr="00587F81" w:rsidRDefault="00440FBF" w:rsidP="00007A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ослабляющие перистальтику – творог, злаки, рис, бананы;</w:t>
      </w:r>
    </w:p>
    <w:p w:rsidR="00440FBF" w:rsidRPr="00587F81" w:rsidRDefault="00440FBF" w:rsidP="00007A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индифферентные – яйца, рыба, мясо, пшеничный хлеб.</w:t>
      </w:r>
    </w:p>
    <w:p w:rsidR="00440FBF" w:rsidRPr="00587F81" w:rsidRDefault="00440FBF" w:rsidP="00440FBF">
      <w:pPr>
        <w:ind w:left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lastRenderedPageBreak/>
        <w:t>Продуктовый набор определяет стула человека.</w:t>
      </w:r>
      <w:r w:rsidRPr="00587F81">
        <w:rPr>
          <w:rFonts w:ascii="Times New Roman" w:hAnsi="Times New Roman" w:cs="Times New Roman"/>
          <w:color w:val="444444"/>
        </w:rPr>
        <w:t xml:space="preserve"> </w:t>
      </w:r>
      <w:r w:rsidRPr="00587F81">
        <w:rPr>
          <w:rFonts w:ascii="Times New Roman" w:hAnsi="Times New Roman" w:cs="Times New Roman"/>
        </w:rPr>
        <w:t>Рацион питания пациента расширяют постепенно, вводят в него по одному новому продукту.</w:t>
      </w:r>
    </w:p>
    <w:p w:rsidR="00440FBF" w:rsidRPr="00587F81" w:rsidRDefault="00440FBF" w:rsidP="00587F81">
      <w:pPr>
        <w:spacing w:after="0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b/>
        </w:rPr>
        <w:t>Цистостома</w:t>
      </w:r>
      <w:r w:rsidRPr="00587F81">
        <w:rPr>
          <w:rFonts w:ascii="Times New Roman" w:hAnsi="Times New Roman" w:cs="Times New Roman"/>
        </w:rPr>
        <w:t xml:space="preserve"> –</w:t>
      </w:r>
      <w:r w:rsidRPr="00587F81">
        <w:rPr>
          <w:rFonts w:ascii="Times New Roman" w:hAnsi="Times New Roman" w:cs="Times New Roman"/>
          <w:b/>
          <w:i/>
        </w:rPr>
        <w:t xml:space="preserve"> </w:t>
      </w:r>
      <w:r w:rsidRPr="00587F81">
        <w:rPr>
          <w:rFonts w:ascii="Times New Roman" w:hAnsi="Times New Roman" w:cs="Times New Roman"/>
        </w:rPr>
        <w:t>стома</w:t>
      </w:r>
      <w:r w:rsidRPr="00587F81">
        <w:rPr>
          <w:rFonts w:ascii="Times New Roman" w:hAnsi="Times New Roman" w:cs="Times New Roman"/>
          <w:b/>
          <w:i/>
        </w:rPr>
        <w:t xml:space="preserve"> </w:t>
      </w:r>
      <w:r w:rsidRPr="00587F81">
        <w:rPr>
          <w:rFonts w:ascii="Times New Roman" w:hAnsi="Times New Roman" w:cs="Times New Roman"/>
        </w:rPr>
        <w:t>мочевыделительной системы</w:t>
      </w:r>
    </w:p>
    <w:p w:rsidR="00440FBF" w:rsidRPr="00587F81" w:rsidRDefault="00440FBF" w:rsidP="00587F81">
      <w:pPr>
        <w:spacing w:after="0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  <w:i/>
        </w:rPr>
        <w:t>Показания к стомированию:</w:t>
      </w:r>
      <w:r w:rsidRPr="00587F81">
        <w:rPr>
          <w:rFonts w:ascii="Times New Roman" w:hAnsi="Times New Roman" w:cs="Times New Roman"/>
        </w:rPr>
        <w:t xml:space="preserve"> ранения мочеиспускательного канала и мочевого пузыря, гипертрофия предстательной железы, нарушения функции тазовых органов при повреждении спинного мозга. </w:t>
      </w:r>
    </w:p>
    <w:p w:rsidR="00440FBF" w:rsidRPr="00587F81" w:rsidRDefault="00440FBF" w:rsidP="00587F81">
      <w:pPr>
        <w:spacing w:after="0"/>
        <w:jc w:val="both"/>
        <w:rPr>
          <w:rFonts w:ascii="Times New Roman" w:hAnsi="Times New Roman" w:cs="Times New Roman"/>
          <w:i/>
        </w:rPr>
      </w:pPr>
      <w:r w:rsidRPr="00587F81">
        <w:rPr>
          <w:rFonts w:ascii="Times New Roman" w:hAnsi="Times New Roman" w:cs="Times New Roman"/>
          <w:i/>
        </w:rPr>
        <w:t>Цель</w:t>
      </w:r>
      <w:r w:rsidRPr="00587F81">
        <w:rPr>
          <w:rFonts w:ascii="Times New Roman" w:hAnsi="Times New Roman" w:cs="Times New Roman"/>
        </w:rPr>
        <w:t xml:space="preserve"> наложения стомы:</w:t>
      </w:r>
      <w:r w:rsidRPr="00587F81">
        <w:rPr>
          <w:rFonts w:ascii="Times New Roman" w:hAnsi="Times New Roman" w:cs="Times New Roman"/>
          <w:i/>
        </w:rPr>
        <w:t xml:space="preserve"> </w:t>
      </w:r>
      <w:r w:rsidRPr="00587F81">
        <w:rPr>
          <w:rFonts w:ascii="Times New Roman" w:hAnsi="Times New Roman" w:cs="Times New Roman"/>
        </w:rPr>
        <w:t>выведение мочи.</w:t>
      </w:r>
    </w:p>
    <w:p w:rsidR="00A41DFB" w:rsidRDefault="00440FBF" w:rsidP="00440FBF">
      <w:pPr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При цистостомии врач вводит головчат</w:t>
      </w:r>
    </w:p>
    <w:p w:rsidR="00440FBF" w:rsidRPr="00587F81" w:rsidRDefault="00440FBF" w:rsidP="00440FBF">
      <w:pPr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 xml:space="preserve">ый катетер (Малеко, Пеццера) в полость мочевого пузыря через надлобковое отверстие передней брюшной стенки, поэтому свищ мочевого пузыря называют эпицистостомой. После наложения стомы моча оттекает через дренаж (катетер) в мочеприемник. Съемный мочеприемник – емкость для сбора мочи с делениями и трубка для соединения с дренажом. </w:t>
      </w:r>
    </w:p>
    <w:p w:rsidR="00440FBF" w:rsidRPr="00587F81" w:rsidRDefault="00440FBF" w:rsidP="00440FBF">
      <w:pPr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Катетер – входные ворота для возбудителей инфекции. Слизистая оболочка мочевыводящих путей слаборезистентна к микрофлоре.</w:t>
      </w:r>
    </w:p>
    <w:p w:rsidR="00440FBF" w:rsidRPr="00587F81" w:rsidRDefault="00440FBF" w:rsidP="00440FBF">
      <w:pPr>
        <w:ind w:firstLine="709"/>
        <w:jc w:val="both"/>
        <w:rPr>
          <w:rFonts w:ascii="Times New Roman" w:hAnsi="Times New Roman" w:cs="Times New Roman"/>
        </w:rPr>
      </w:pPr>
      <w:r w:rsidRPr="00587F81">
        <w:rPr>
          <w:rFonts w:ascii="Times New Roman" w:hAnsi="Times New Roman" w:cs="Times New Roman"/>
        </w:rPr>
        <w:t>Одним из источников нозокомиальной инфекции служат резервуары загрязненной мочи в дренажной системе мочесборника. Передача инфекции происходит  через загрязненные мочой перчатки медперсонала и руки самих пациентов. Это приводит к инфицированию ран и дренажных систем, несмотря на асептические условия установки дренажа.</w:t>
      </w:r>
    </w:p>
    <w:p w:rsidR="00440FBF" w:rsidRPr="00587F81" w:rsidRDefault="00440FBF" w:rsidP="00440FBF">
      <w:pPr>
        <w:ind w:firstLine="709"/>
        <w:jc w:val="both"/>
        <w:rPr>
          <w:rFonts w:ascii="Times New Roman" w:hAnsi="Times New Roman" w:cs="Times New Roman"/>
        </w:rPr>
      </w:pPr>
    </w:p>
    <w:p w:rsidR="00840D60" w:rsidRPr="00587F81" w:rsidRDefault="00840D60" w:rsidP="009538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sectPr w:rsidR="00840D60" w:rsidRPr="00587F81" w:rsidSect="0076530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BC9"/>
    <w:multiLevelType w:val="hybridMultilevel"/>
    <w:tmpl w:val="287C917E"/>
    <w:lvl w:ilvl="0" w:tplc="89C8469C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E5A58"/>
    <w:multiLevelType w:val="hybridMultilevel"/>
    <w:tmpl w:val="3B9885B2"/>
    <w:lvl w:ilvl="0" w:tplc="0248FA42">
      <w:numFmt w:val="bullet"/>
      <w:lvlText w:val=""/>
      <w:lvlJc w:val="left"/>
      <w:pPr>
        <w:tabs>
          <w:tab w:val="num" w:pos="397"/>
        </w:tabs>
        <w:ind w:left="964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66B39"/>
    <w:multiLevelType w:val="hybridMultilevel"/>
    <w:tmpl w:val="7B04DB1C"/>
    <w:lvl w:ilvl="0" w:tplc="12AA4BD2">
      <w:start w:val="1"/>
      <w:numFmt w:val="bullet"/>
      <w:lvlText w:val="▫"/>
      <w:lvlJc w:val="left"/>
      <w:pPr>
        <w:tabs>
          <w:tab w:val="num" w:pos="227"/>
        </w:tabs>
        <w:ind w:left="227" w:hanging="227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62D"/>
    <w:multiLevelType w:val="hybridMultilevel"/>
    <w:tmpl w:val="A6ACA6A6"/>
    <w:lvl w:ilvl="0" w:tplc="F0D4BA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33DD9"/>
    <w:multiLevelType w:val="hybridMultilevel"/>
    <w:tmpl w:val="BEDA23EE"/>
    <w:lvl w:ilvl="0" w:tplc="F0D4BA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AC23FF"/>
    <w:multiLevelType w:val="hybridMultilevel"/>
    <w:tmpl w:val="60B0A60A"/>
    <w:lvl w:ilvl="0" w:tplc="89C8469C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1D9E"/>
    <w:multiLevelType w:val="hybridMultilevel"/>
    <w:tmpl w:val="CDF83CC4"/>
    <w:lvl w:ilvl="0" w:tplc="2564E23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775F4"/>
    <w:multiLevelType w:val="hybridMultilevel"/>
    <w:tmpl w:val="CEFE6A0E"/>
    <w:lvl w:ilvl="0" w:tplc="142E9A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64871"/>
    <w:multiLevelType w:val="hybridMultilevel"/>
    <w:tmpl w:val="B3C86F40"/>
    <w:lvl w:ilvl="0" w:tplc="0248FA42">
      <w:numFmt w:val="bullet"/>
      <w:lvlText w:val=""/>
      <w:lvlJc w:val="left"/>
      <w:pPr>
        <w:tabs>
          <w:tab w:val="num" w:pos="397"/>
        </w:tabs>
        <w:ind w:left="964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217D5"/>
    <w:multiLevelType w:val="hybridMultilevel"/>
    <w:tmpl w:val="BD34E3F4"/>
    <w:lvl w:ilvl="0" w:tplc="F0D4BA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C453B"/>
    <w:multiLevelType w:val="hybridMultilevel"/>
    <w:tmpl w:val="8B54B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6CA57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EB5B90"/>
    <w:multiLevelType w:val="hybridMultilevel"/>
    <w:tmpl w:val="BB8C8FAE"/>
    <w:lvl w:ilvl="0" w:tplc="F6F81E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"/>
        </w:tabs>
        <w:ind w:left="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2"/>
        </w:tabs>
        <w:ind w:left="2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180"/>
      </w:pPr>
    </w:lvl>
  </w:abstractNum>
  <w:abstractNum w:abstractNumId="18">
    <w:nsid w:val="48BA49E7"/>
    <w:multiLevelType w:val="hybridMultilevel"/>
    <w:tmpl w:val="D494C8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184E4F"/>
    <w:multiLevelType w:val="hybridMultilevel"/>
    <w:tmpl w:val="D8B41D3E"/>
    <w:lvl w:ilvl="0" w:tplc="041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004753"/>
    <w:multiLevelType w:val="hybridMultilevel"/>
    <w:tmpl w:val="FE722134"/>
    <w:lvl w:ilvl="0" w:tplc="65061262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D65E1"/>
    <w:multiLevelType w:val="hybridMultilevel"/>
    <w:tmpl w:val="5F98A684"/>
    <w:lvl w:ilvl="0" w:tplc="E57A0FDC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26EF0"/>
    <w:multiLevelType w:val="hybridMultilevel"/>
    <w:tmpl w:val="6690369A"/>
    <w:lvl w:ilvl="0" w:tplc="B27851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45E06"/>
    <w:multiLevelType w:val="hybridMultilevel"/>
    <w:tmpl w:val="991C40C4"/>
    <w:lvl w:ilvl="0" w:tplc="F2CAD8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>
    <w:nsid w:val="70EE314F"/>
    <w:multiLevelType w:val="hybridMultilevel"/>
    <w:tmpl w:val="1AD4B07E"/>
    <w:lvl w:ilvl="0" w:tplc="08CCB79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71DC4"/>
    <w:multiLevelType w:val="hybridMultilevel"/>
    <w:tmpl w:val="A7A01D8A"/>
    <w:lvl w:ilvl="0" w:tplc="4CB06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20"/>
  </w:num>
  <w:num w:numId="7">
    <w:abstractNumId w:val="27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16"/>
  </w:num>
  <w:num w:numId="13">
    <w:abstractNumId w:val="24"/>
  </w:num>
  <w:num w:numId="14">
    <w:abstractNumId w:val="8"/>
  </w:num>
  <w:num w:numId="15">
    <w:abstractNumId w:val="6"/>
  </w:num>
  <w:num w:numId="16">
    <w:abstractNumId w:val="25"/>
  </w:num>
  <w:num w:numId="17">
    <w:abstractNumId w:val="17"/>
  </w:num>
  <w:num w:numId="18">
    <w:abstractNumId w:val="23"/>
  </w:num>
  <w:num w:numId="19">
    <w:abstractNumId w:val="18"/>
  </w:num>
  <w:num w:numId="20">
    <w:abstractNumId w:val="15"/>
  </w:num>
  <w:num w:numId="21">
    <w:abstractNumId w:val="21"/>
  </w:num>
  <w:num w:numId="22">
    <w:abstractNumId w:val="4"/>
  </w:num>
  <w:num w:numId="23">
    <w:abstractNumId w:val="11"/>
  </w:num>
  <w:num w:numId="24">
    <w:abstractNumId w:val="0"/>
  </w:num>
  <w:num w:numId="25">
    <w:abstractNumId w:val="22"/>
  </w:num>
  <w:num w:numId="26">
    <w:abstractNumId w:val="19"/>
  </w:num>
  <w:num w:numId="27">
    <w:abstractNumId w:val="12"/>
  </w:num>
  <w:num w:numId="28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07A3D"/>
    <w:rsid w:val="000424F5"/>
    <w:rsid w:val="000701CD"/>
    <w:rsid w:val="00070275"/>
    <w:rsid w:val="00093308"/>
    <w:rsid w:val="00097DCF"/>
    <w:rsid w:val="000C0879"/>
    <w:rsid w:val="000C1769"/>
    <w:rsid w:val="000C6AA1"/>
    <w:rsid w:val="000C7CE8"/>
    <w:rsid w:val="000D6075"/>
    <w:rsid w:val="000E645A"/>
    <w:rsid w:val="00105E13"/>
    <w:rsid w:val="00106E22"/>
    <w:rsid w:val="0012389B"/>
    <w:rsid w:val="00124001"/>
    <w:rsid w:val="00153405"/>
    <w:rsid w:val="0015485D"/>
    <w:rsid w:val="001621A9"/>
    <w:rsid w:val="00165D8F"/>
    <w:rsid w:val="0018025E"/>
    <w:rsid w:val="001A00CB"/>
    <w:rsid w:val="001A2F90"/>
    <w:rsid w:val="001A3328"/>
    <w:rsid w:val="001A44C7"/>
    <w:rsid w:val="001C0361"/>
    <w:rsid w:val="001E3158"/>
    <w:rsid w:val="00207D47"/>
    <w:rsid w:val="00210F14"/>
    <w:rsid w:val="00254AE2"/>
    <w:rsid w:val="0026039C"/>
    <w:rsid w:val="00265B0E"/>
    <w:rsid w:val="002B2882"/>
    <w:rsid w:val="002B604C"/>
    <w:rsid w:val="002D10F5"/>
    <w:rsid w:val="002E52C3"/>
    <w:rsid w:val="002E7BC3"/>
    <w:rsid w:val="00316388"/>
    <w:rsid w:val="0033223A"/>
    <w:rsid w:val="003331BD"/>
    <w:rsid w:val="0033489B"/>
    <w:rsid w:val="00335005"/>
    <w:rsid w:val="00356B93"/>
    <w:rsid w:val="003E2024"/>
    <w:rsid w:val="003F2446"/>
    <w:rsid w:val="0040242D"/>
    <w:rsid w:val="00440FBF"/>
    <w:rsid w:val="004418BE"/>
    <w:rsid w:val="00444898"/>
    <w:rsid w:val="0045203F"/>
    <w:rsid w:val="00462991"/>
    <w:rsid w:val="00470FA2"/>
    <w:rsid w:val="00484658"/>
    <w:rsid w:val="00494B0A"/>
    <w:rsid w:val="004A1DF6"/>
    <w:rsid w:val="004B747D"/>
    <w:rsid w:val="004E23E9"/>
    <w:rsid w:val="004E7923"/>
    <w:rsid w:val="004F1BCA"/>
    <w:rsid w:val="005330AF"/>
    <w:rsid w:val="005545C7"/>
    <w:rsid w:val="00555E83"/>
    <w:rsid w:val="00557FE3"/>
    <w:rsid w:val="005723FA"/>
    <w:rsid w:val="0058311F"/>
    <w:rsid w:val="00587F81"/>
    <w:rsid w:val="005956E4"/>
    <w:rsid w:val="005A5876"/>
    <w:rsid w:val="005A64D4"/>
    <w:rsid w:val="005C7089"/>
    <w:rsid w:val="005E6407"/>
    <w:rsid w:val="005E7086"/>
    <w:rsid w:val="00603A81"/>
    <w:rsid w:val="00632757"/>
    <w:rsid w:val="006542FB"/>
    <w:rsid w:val="00676E9F"/>
    <w:rsid w:val="006809CA"/>
    <w:rsid w:val="00686D18"/>
    <w:rsid w:val="006B43A7"/>
    <w:rsid w:val="006C110E"/>
    <w:rsid w:val="006C20EE"/>
    <w:rsid w:val="006C3817"/>
    <w:rsid w:val="006F0F6F"/>
    <w:rsid w:val="00705D12"/>
    <w:rsid w:val="007150F4"/>
    <w:rsid w:val="0073011C"/>
    <w:rsid w:val="007569CC"/>
    <w:rsid w:val="0075729F"/>
    <w:rsid w:val="0076530B"/>
    <w:rsid w:val="007748B9"/>
    <w:rsid w:val="0078304F"/>
    <w:rsid w:val="007A457F"/>
    <w:rsid w:val="007C5C50"/>
    <w:rsid w:val="007C70CC"/>
    <w:rsid w:val="007E588C"/>
    <w:rsid w:val="007E71AC"/>
    <w:rsid w:val="0080009A"/>
    <w:rsid w:val="00805638"/>
    <w:rsid w:val="00824528"/>
    <w:rsid w:val="00831D69"/>
    <w:rsid w:val="00840D60"/>
    <w:rsid w:val="0088210F"/>
    <w:rsid w:val="00891FBA"/>
    <w:rsid w:val="00897322"/>
    <w:rsid w:val="008A7DD0"/>
    <w:rsid w:val="008C2813"/>
    <w:rsid w:val="008D7824"/>
    <w:rsid w:val="008E1F75"/>
    <w:rsid w:val="009023A0"/>
    <w:rsid w:val="00916AF7"/>
    <w:rsid w:val="00935790"/>
    <w:rsid w:val="0094004F"/>
    <w:rsid w:val="0094731C"/>
    <w:rsid w:val="009538D0"/>
    <w:rsid w:val="009620E8"/>
    <w:rsid w:val="009728D9"/>
    <w:rsid w:val="009749A2"/>
    <w:rsid w:val="0097792F"/>
    <w:rsid w:val="00991262"/>
    <w:rsid w:val="009A1A92"/>
    <w:rsid w:val="009B0662"/>
    <w:rsid w:val="009D34D5"/>
    <w:rsid w:val="00A2652C"/>
    <w:rsid w:val="00A41DFB"/>
    <w:rsid w:val="00A562D7"/>
    <w:rsid w:val="00A61F80"/>
    <w:rsid w:val="00A739D1"/>
    <w:rsid w:val="00A767FE"/>
    <w:rsid w:val="00A933AA"/>
    <w:rsid w:val="00AD63FB"/>
    <w:rsid w:val="00B37A22"/>
    <w:rsid w:val="00B47A40"/>
    <w:rsid w:val="00B60D1F"/>
    <w:rsid w:val="00B76565"/>
    <w:rsid w:val="00BA3A4E"/>
    <w:rsid w:val="00BC26DF"/>
    <w:rsid w:val="00BE0954"/>
    <w:rsid w:val="00C04EB2"/>
    <w:rsid w:val="00C2307C"/>
    <w:rsid w:val="00C23CFE"/>
    <w:rsid w:val="00C2681F"/>
    <w:rsid w:val="00C92B90"/>
    <w:rsid w:val="00C95C00"/>
    <w:rsid w:val="00CA366F"/>
    <w:rsid w:val="00CD066F"/>
    <w:rsid w:val="00CD5911"/>
    <w:rsid w:val="00D05255"/>
    <w:rsid w:val="00D05D58"/>
    <w:rsid w:val="00D10963"/>
    <w:rsid w:val="00D3312C"/>
    <w:rsid w:val="00D343F2"/>
    <w:rsid w:val="00D40160"/>
    <w:rsid w:val="00D4274A"/>
    <w:rsid w:val="00D51425"/>
    <w:rsid w:val="00D70C3F"/>
    <w:rsid w:val="00D868CA"/>
    <w:rsid w:val="00DD5E34"/>
    <w:rsid w:val="00DE70AD"/>
    <w:rsid w:val="00DF648A"/>
    <w:rsid w:val="00E02CE6"/>
    <w:rsid w:val="00E04717"/>
    <w:rsid w:val="00E16EB6"/>
    <w:rsid w:val="00E17803"/>
    <w:rsid w:val="00E27E64"/>
    <w:rsid w:val="00E405A9"/>
    <w:rsid w:val="00E45A96"/>
    <w:rsid w:val="00E53C48"/>
    <w:rsid w:val="00EA0BCE"/>
    <w:rsid w:val="00EA2835"/>
    <w:rsid w:val="00EA7B87"/>
    <w:rsid w:val="00EB0840"/>
    <w:rsid w:val="00EB367E"/>
    <w:rsid w:val="00EC05C6"/>
    <w:rsid w:val="00EC168F"/>
    <w:rsid w:val="00EC50E1"/>
    <w:rsid w:val="00EC51BB"/>
    <w:rsid w:val="00ED06BF"/>
    <w:rsid w:val="00EE359F"/>
    <w:rsid w:val="00EF271E"/>
    <w:rsid w:val="00EF61FD"/>
    <w:rsid w:val="00F172FC"/>
    <w:rsid w:val="00F21D3B"/>
    <w:rsid w:val="00F338F2"/>
    <w:rsid w:val="00F45FB7"/>
    <w:rsid w:val="00F4743B"/>
    <w:rsid w:val="00F50588"/>
    <w:rsid w:val="00F53DF2"/>
    <w:rsid w:val="00F804DC"/>
    <w:rsid w:val="00F85BE7"/>
    <w:rsid w:val="00FB6C3C"/>
    <w:rsid w:val="00FC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uiPriority w:val="9"/>
    <w:qFormat/>
    <w:rsid w:val="00897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65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24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242D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ody Text"/>
    <w:basedOn w:val="a"/>
    <w:link w:val="ae"/>
    <w:rsid w:val="0040242D"/>
    <w:pPr>
      <w:tabs>
        <w:tab w:val="left" w:pos="-1276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0242D"/>
    <w:rPr>
      <w:rFonts w:ascii="Arial" w:eastAsia="Times New Roman" w:hAnsi="Arial" w:cs="Times New Roman"/>
      <w:sz w:val="28"/>
      <w:szCs w:val="20"/>
    </w:rPr>
  </w:style>
  <w:style w:type="paragraph" w:styleId="af">
    <w:name w:val="Body Text Indent"/>
    <w:basedOn w:val="a"/>
    <w:link w:val="af0"/>
    <w:rsid w:val="004024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02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4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EC51B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lock Text"/>
    <w:basedOn w:val="a"/>
    <w:rsid w:val="00EC51BB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897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2652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2582-D812-48FA-A596-4F9A002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100</cp:revision>
  <cp:lastPrinted>2016-03-12T12:56:00Z</cp:lastPrinted>
  <dcterms:created xsi:type="dcterms:W3CDTF">2013-11-10T08:52:00Z</dcterms:created>
  <dcterms:modified xsi:type="dcterms:W3CDTF">2018-01-10T13:54:00Z</dcterms:modified>
</cp:coreProperties>
</file>